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726860" w:rsidRPr="00B17316" w:rsidRDefault="00C12812">
      <w:pPr>
        <w:rPr>
          <w:rFonts w:ascii="Trebuchet MS" w:hAnsi="Trebuchet MS" w:cs="Trebuchet MS"/>
          <w:b/>
          <w:sz w:val="48"/>
          <w:lang w:val="fr-FR"/>
        </w:rPr>
      </w:pPr>
      <w:r>
        <w:rPr>
          <w:rFonts w:ascii="Trebuchet MS" w:hAnsi="Trebuchet MS" w:cs="Trebuchet MS"/>
          <w:b/>
          <w:sz w:val="48"/>
          <w:lang w:val="fr-FR"/>
        </w:rPr>
        <w:t>Interférences à la bibliothèque de Nyon</w:t>
      </w:r>
    </w:p>
    <w:p w:rsidR="00726860" w:rsidRDefault="00726860" w:rsidP="00BF1FA2">
      <w:pPr>
        <w:pStyle w:val="Titre3"/>
      </w:pPr>
    </w:p>
    <w:p w:rsidR="00726860" w:rsidRDefault="00340CDE">
      <w:pPr>
        <w:pStyle w:val="Titre2"/>
        <w:rPr>
          <w:rFonts w:ascii="Trebuchet MS" w:hAnsi="Trebuchet MS" w:cs="Trebuchet MS"/>
          <w:sz w:val="56"/>
          <w:szCs w:val="56"/>
        </w:rPr>
      </w:pPr>
      <w:r w:rsidRPr="00C12812">
        <w:rPr>
          <w:rFonts w:ascii="Trebuchet MS" w:hAnsi="Trebuchet MS" w:cs="Trebuchet MS"/>
          <w:sz w:val="56"/>
          <w:szCs w:val="56"/>
        </w:rPr>
        <w:t>Communiqué de presse</w:t>
      </w:r>
    </w:p>
    <w:p w:rsidR="00641CEB" w:rsidRPr="00641CEB" w:rsidRDefault="00641CEB" w:rsidP="00641CEB"/>
    <w:p w:rsidR="00641CEB" w:rsidRPr="00641CEB" w:rsidRDefault="00641CEB" w:rsidP="00641CEB"/>
    <w:p w:rsidR="00726860" w:rsidRDefault="00C12812">
      <w:r>
        <w:t xml:space="preserve">                                 </w:t>
      </w:r>
      <w:r>
        <w:rPr>
          <w:noProof/>
        </w:rPr>
        <w:drawing>
          <wp:inline distT="0" distB="0" distL="0" distR="0">
            <wp:extent cx="3746500" cy="48768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8"/>
                    <a:stretch>
                      <a:fillRect/>
                    </a:stretch>
                  </pic:blipFill>
                  <pic:spPr>
                    <a:xfrm>
                      <a:off x="0" y="0"/>
                      <a:ext cx="3746500" cy="4876800"/>
                    </a:xfrm>
                    <a:prstGeom prst="rect">
                      <a:avLst/>
                    </a:prstGeom>
                  </pic:spPr>
                </pic:pic>
              </a:graphicData>
            </a:graphic>
          </wp:inline>
        </w:drawing>
      </w:r>
    </w:p>
    <w:p w:rsidR="00641CEB" w:rsidRDefault="00641CEB"/>
    <w:p w:rsidR="00C12812" w:rsidRDefault="00C12812">
      <w:r>
        <w:t xml:space="preserve"> </w:t>
      </w:r>
    </w:p>
    <w:p w:rsidR="00726860" w:rsidRPr="00641CEB" w:rsidRDefault="00641CEB" w:rsidP="00BD6765">
      <w:pPr>
        <w:jc w:val="both"/>
        <w:rPr>
          <w:rFonts w:asciiTheme="minorHAnsi" w:hAnsiTheme="minorHAnsi" w:cstheme="minorHAnsi"/>
          <w:sz w:val="24"/>
          <w:szCs w:val="24"/>
          <w:lang w:val="fr-FR"/>
        </w:rPr>
      </w:pPr>
      <w:bookmarkStart w:id="0" w:name="_GoBack"/>
      <w:r w:rsidRPr="00641CEB">
        <w:rPr>
          <w:rFonts w:asciiTheme="minorHAnsi" w:hAnsiTheme="minorHAnsi" w:cstheme="minorHAnsi"/>
          <w:i/>
          <w:iCs/>
          <w:sz w:val="24"/>
          <w:szCs w:val="24"/>
          <w:lang w:val="fr-FR"/>
        </w:rPr>
        <w:t>Le 12 septembre 2020, sept artistes de Suisse romande et de Suisse alémanique se lancent dans une expérience inédite à la Bibliothèque de Nyon. Entre 10 h et 18 h, ils y présenteront leurs œuvres, installations et performances dans les différentes pièces du bâtiment. Portant le titre évocateur d’</w:t>
      </w:r>
      <w:r w:rsidRPr="00641CEB">
        <w:rPr>
          <w:rFonts w:asciiTheme="minorHAnsi" w:hAnsiTheme="minorHAnsi" w:cstheme="minorHAnsi"/>
          <w:sz w:val="24"/>
          <w:szCs w:val="24"/>
          <w:lang w:val="fr-FR"/>
        </w:rPr>
        <w:t>Interférences</w:t>
      </w:r>
      <w:r w:rsidRPr="00641CEB">
        <w:rPr>
          <w:rFonts w:asciiTheme="minorHAnsi" w:hAnsiTheme="minorHAnsi" w:cstheme="minorHAnsi"/>
          <w:i/>
          <w:iCs/>
          <w:sz w:val="24"/>
          <w:szCs w:val="24"/>
          <w:lang w:val="fr-FR"/>
        </w:rPr>
        <w:t>, leur intervention est un événement unique à ne pas manquer.</w:t>
      </w:r>
    </w:p>
    <w:p w:rsidR="00641CEB" w:rsidRDefault="00641CEB" w:rsidP="00BD6765">
      <w:pPr>
        <w:jc w:val="both"/>
      </w:pPr>
    </w:p>
    <w:p w:rsidR="00641CEB" w:rsidRPr="00641CEB" w:rsidRDefault="00641CEB" w:rsidP="00BD6765">
      <w:pPr>
        <w:jc w:val="both"/>
        <w:rPr>
          <w:rFonts w:asciiTheme="minorHAnsi" w:hAnsiTheme="minorHAnsi" w:cstheme="minorHAnsi"/>
          <w:sz w:val="22"/>
          <w:szCs w:val="22"/>
          <w:lang w:val="fr-FR"/>
        </w:rPr>
      </w:pPr>
      <w:r w:rsidRPr="00641CEB">
        <w:rPr>
          <w:rFonts w:asciiTheme="minorHAnsi" w:hAnsiTheme="minorHAnsi" w:cstheme="minorHAnsi"/>
          <w:sz w:val="22"/>
          <w:szCs w:val="22"/>
          <w:lang w:val="fr-FR"/>
        </w:rPr>
        <w:t>La</w:t>
      </w:r>
      <w:r w:rsidRPr="000E61CD">
        <w:rPr>
          <w:rFonts w:asciiTheme="minorHAnsi" w:hAnsiTheme="minorHAnsi" w:cstheme="minorHAnsi"/>
          <w:sz w:val="22"/>
          <w:szCs w:val="22"/>
          <w:lang w:val="fr-FR"/>
        </w:rPr>
        <w:t xml:space="preserve"> bibliothèque</w:t>
      </w:r>
      <w:r w:rsidRPr="00641CEB">
        <w:rPr>
          <w:rFonts w:asciiTheme="minorHAnsi" w:hAnsiTheme="minorHAnsi" w:cstheme="minorHAnsi"/>
          <w:sz w:val="22"/>
          <w:szCs w:val="22"/>
          <w:lang w:val="fr-FR"/>
        </w:rPr>
        <w:t xml:space="preserve"> communale de Nyon, section adulte</w:t>
      </w:r>
      <w:r w:rsidRPr="000E61CD">
        <w:rPr>
          <w:rFonts w:asciiTheme="minorHAnsi" w:hAnsiTheme="minorHAnsi" w:cstheme="minorHAnsi"/>
          <w:sz w:val="22"/>
          <w:szCs w:val="22"/>
          <w:lang w:val="fr-FR"/>
        </w:rPr>
        <w:t xml:space="preserve">, </w:t>
      </w:r>
      <w:r w:rsidRPr="00641CEB">
        <w:rPr>
          <w:rFonts w:asciiTheme="minorHAnsi" w:hAnsiTheme="minorHAnsi" w:cstheme="minorHAnsi"/>
          <w:sz w:val="22"/>
          <w:szCs w:val="22"/>
          <w:lang w:val="fr-FR"/>
        </w:rPr>
        <w:t>se prête à une expérience artistique inédite. Le samedi 12 septembre 2020 elle se transforme en lieu d’exposition accueillant l</w:t>
      </w:r>
      <w:r w:rsidRPr="000E61CD">
        <w:rPr>
          <w:rFonts w:asciiTheme="minorHAnsi" w:hAnsiTheme="minorHAnsi" w:cstheme="minorHAnsi"/>
          <w:sz w:val="22"/>
          <w:szCs w:val="22"/>
          <w:lang w:val="fr-FR"/>
        </w:rPr>
        <w:t xml:space="preserve">es artistes romands et d’outre-Sarine Remy </w:t>
      </w:r>
      <w:proofErr w:type="spellStart"/>
      <w:r w:rsidRPr="000E61CD">
        <w:rPr>
          <w:rFonts w:asciiTheme="minorHAnsi" w:hAnsiTheme="minorHAnsi" w:cstheme="minorHAnsi"/>
          <w:sz w:val="22"/>
          <w:szCs w:val="22"/>
          <w:lang w:val="fr-FR"/>
        </w:rPr>
        <w:t>Erismann</w:t>
      </w:r>
      <w:proofErr w:type="spellEnd"/>
      <w:r w:rsidRPr="000E61CD">
        <w:rPr>
          <w:rFonts w:asciiTheme="minorHAnsi" w:hAnsiTheme="minorHAnsi" w:cstheme="minorHAnsi"/>
          <w:sz w:val="22"/>
          <w:szCs w:val="22"/>
          <w:lang w:val="fr-FR"/>
        </w:rPr>
        <w:t xml:space="preserve">, Antonia </w:t>
      </w:r>
      <w:proofErr w:type="spellStart"/>
      <w:r w:rsidRPr="000E61CD">
        <w:rPr>
          <w:rFonts w:asciiTheme="minorHAnsi" w:hAnsiTheme="minorHAnsi" w:cstheme="minorHAnsi"/>
          <w:sz w:val="22"/>
          <w:szCs w:val="22"/>
          <w:lang w:val="fr-FR"/>
        </w:rPr>
        <w:t>Erni</w:t>
      </w:r>
      <w:proofErr w:type="spellEnd"/>
      <w:r w:rsidRPr="000E61CD">
        <w:rPr>
          <w:rFonts w:asciiTheme="minorHAnsi" w:hAnsiTheme="minorHAnsi" w:cstheme="minorHAnsi"/>
          <w:sz w:val="22"/>
          <w:szCs w:val="22"/>
          <w:lang w:val="fr-FR"/>
        </w:rPr>
        <w:t xml:space="preserve">, </w:t>
      </w:r>
      <w:proofErr w:type="spellStart"/>
      <w:r w:rsidRPr="000E61CD">
        <w:rPr>
          <w:rFonts w:asciiTheme="minorHAnsi" w:hAnsiTheme="minorHAnsi" w:cstheme="minorHAnsi"/>
          <w:sz w:val="22"/>
          <w:szCs w:val="22"/>
          <w:lang w:val="fr-FR"/>
        </w:rPr>
        <w:t>Andréanne</w:t>
      </w:r>
      <w:proofErr w:type="spellEnd"/>
      <w:r w:rsidRPr="000E61CD">
        <w:rPr>
          <w:rFonts w:asciiTheme="minorHAnsi" w:hAnsiTheme="minorHAnsi" w:cstheme="minorHAnsi"/>
          <w:sz w:val="22"/>
          <w:szCs w:val="22"/>
          <w:lang w:val="fr-FR"/>
        </w:rPr>
        <w:t xml:space="preserve"> </w:t>
      </w:r>
      <w:proofErr w:type="spellStart"/>
      <w:r w:rsidRPr="000E61CD">
        <w:rPr>
          <w:rFonts w:asciiTheme="minorHAnsi" w:hAnsiTheme="minorHAnsi" w:cstheme="minorHAnsi"/>
          <w:sz w:val="22"/>
          <w:szCs w:val="22"/>
          <w:lang w:val="fr-FR"/>
        </w:rPr>
        <w:t>Oberson</w:t>
      </w:r>
      <w:proofErr w:type="spellEnd"/>
      <w:r w:rsidRPr="000E61CD">
        <w:rPr>
          <w:rFonts w:asciiTheme="minorHAnsi" w:hAnsiTheme="minorHAnsi" w:cstheme="minorHAnsi"/>
          <w:sz w:val="22"/>
          <w:szCs w:val="22"/>
          <w:lang w:val="fr-FR"/>
        </w:rPr>
        <w:t xml:space="preserve">, Adrien </w:t>
      </w:r>
      <w:proofErr w:type="spellStart"/>
      <w:r w:rsidRPr="000E61CD">
        <w:rPr>
          <w:rFonts w:asciiTheme="minorHAnsi" w:hAnsiTheme="minorHAnsi" w:cstheme="minorHAnsi"/>
          <w:sz w:val="22"/>
          <w:szCs w:val="22"/>
          <w:lang w:val="fr-FR"/>
        </w:rPr>
        <w:t>Rihs</w:t>
      </w:r>
      <w:proofErr w:type="spellEnd"/>
      <w:r w:rsidRPr="000E61CD">
        <w:rPr>
          <w:rFonts w:asciiTheme="minorHAnsi" w:hAnsiTheme="minorHAnsi" w:cstheme="minorHAnsi"/>
          <w:sz w:val="22"/>
          <w:szCs w:val="22"/>
          <w:lang w:val="fr-FR"/>
        </w:rPr>
        <w:t xml:space="preserve">, </w:t>
      </w:r>
      <w:proofErr w:type="spellStart"/>
      <w:r w:rsidRPr="000E61CD">
        <w:rPr>
          <w:rFonts w:asciiTheme="minorHAnsi" w:hAnsiTheme="minorHAnsi" w:cstheme="minorHAnsi"/>
          <w:sz w:val="22"/>
          <w:szCs w:val="22"/>
          <w:lang w:val="fr-FR"/>
        </w:rPr>
        <w:t>Cathia</w:t>
      </w:r>
      <w:proofErr w:type="spellEnd"/>
      <w:r w:rsidRPr="000E61CD">
        <w:rPr>
          <w:rFonts w:asciiTheme="minorHAnsi" w:hAnsiTheme="minorHAnsi" w:cstheme="minorHAnsi"/>
          <w:sz w:val="22"/>
          <w:szCs w:val="22"/>
          <w:lang w:val="fr-FR"/>
        </w:rPr>
        <w:t xml:space="preserve"> Rocha, BEC BDE (</w:t>
      </w:r>
      <w:proofErr w:type="spellStart"/>
      <w:r w:rsidRPr="000E61CD">
        <w:rPr>
          <w:rFonts w:asciiTheme="minorHAnsi" w:hAnsiTheme="minorHAnsi" w:cstheme="minorHAnsi"/>
          <w:sz w:val="22"/>
          <w:szCs w:val="22"/>
          <w:lang w:val="fr-FR"/>
        </w:rPr>
        <w:t>Tilo</w:t>
      </w:r>
      <w:proofErr w:type="spellEnd"/>
      <w:r w:rsidRPr="000E61CD">
        <w:rPr>
          <w:rFonts w:asciiTheme="minorHAnsi" w:hAnsiTheme="minorHAnsi" w:cstheme="minorHAnsi"/>
          <w:sz w:val="22"/>
          <w:szCs w:val="22"/>
          <w:lang w:val="fr-FR"/>
        </w:rPr>
        <w:t xml:space="preserve"> </w:t>
      </w:r>
      <w:proofErr w:type="spellStart"/>
      <w:r w:rsidRPr="000E61CD">
        <w:rPr>
          <w:rFonts w:asciiTheme="minorHAnsi" w:hAnsiTheme="minorHAnsi" w:cstheme="minorHAnsi"/>
          <w:sz w:val="22"/>
          <w:szCs w:val="22"/>
          <w:lang w:val="fr-FR"/>
        </w:rPr>
        <w:t>Steireif</w:t>
      </w:r>
      <w:proofErr w:type="spellEnd"/>
      <w:r w:rsidRPr="000E61CD">
        <w:rPr>
          <w:rFonts w:asciiTheme="minorHAnsi" w:hAnsiTheme="minorHAnsi" w:cstheme="minorHAnsi"/>
          <w:sz w:val="22"/>
          <w:szCs w:val="22"/>
          <w:lang w:val="fr-FR"/>
        </w:rPr>
        <w:t xml:space="preserve"> et Cédric </w:t>
      </w:r>
      <w:proofErr w:type="spellStart"/>
      <w:r w:rsidRPr="000E61CD">
        <w:rPr>
          <w:rFonts w:asciiTheme="minorHAnsi" w:hAnsiTheme="minorHAnsi" w:cstheme="minorHAnsi"/>
          <w:sz w:val="22"/>
          <w:szCs w:val="22"/>
          <w:lang w:val="fr-FR"/>
        </w:rPr>
        <w:t>Henny</w:t>
      </w:r>
      <w:proofErr w:type="spellEnd"/>
      <w:r w:rsidRPr="000E61CD">
        <w:rPr>
          <w:rFonts w:asciiTheme="minorHAnsi" w:hAnsiTheme="minorHAnsi" w:cstheme="minorHAnsi"/>
          <w:sz w:val="22"/>
          <w:szCs w:val="22"/>
          <w:lang w:val="fr-FR"/>
        </w:rPr>
        <w:t>)</w:t>
      </w:r>
      <w:r w:rsidRPr="00641CEB">
        <w:rPr>
          <w:rFonts w:asciiTheme="minorHAnsi" w:hAnsiTheme="minorHAnsi" w:cstheme="minorHAnsi"/>
          <w:sz w:val="22"/>
          <w:szCs w:val="22"/>
          <w:lang w:val="fr-FR"/>
        </w:rPr>
        <w:t xml:space="preserve">. Ils y présenteront </w:t>
      </w:r>
      <w:r w:rsidRPr="000E61CD">
        <w:rPr>
          <w:rFonts w:asciiTheme="minorHAnsi" w:hAnsiTheme="minorHAnsi" w:cstheme="minorHAnsi"/>
          <w:sz w:val="22"/>
          <w:szCs w:val="22"/>
          <w:lang w:val="fr-FR"/>
        </w:rPr>
        <w:t xml:space="preserve">des œuvres offrant un dialogue réflexif autour du monde qui </w:t>
      </w:r>
      <w:r w:rsidRPr="00641CEB">
        <w:rPr>
          <w:rFonts w:asciiTheme="minorHAnsi" w:hAnsiTheme="minorHAnsi" w:cstheme="minorHAnsi"/>
          <w:sz w:val="22"/>
          <w:szCs w:val="22"/>
          <w:lang w:val="fr-FR"/>
        </w:rPr>
        <w:t>les</w:t>
      </w:r>
      <w:r w:rsidRPr="000E61CD">
        <w:rPr>
          <w:rFonts w:asciiTheme="minorHAnsi" w:hAnsiTheme="minorHAnsi" w:cstheme="minorHAnsi"/>
          <w:sz w:val="22"/>
          <w:szCs w:val="22"/>
          <w:lang w:val="fr-FR"/>
        </w:rPr>
        <w:t xml:space="preserve"> entoure.</w:t>
      </w:r>
      <w:r w:rsidRPr="00641CEB">
        <w:rPr>
          <w:rFonts w:asciiTheme="minorHAnsi" w:hAnsiTheme="minorHAnsi" w:cstheme="minorHAnsi"/>
          <w:sz w:val="22"/>
          <w:szCs w:val="22"/>
          <w:lang w:val="fr-FR"/>
        </w:rPr>
        <w:t xml:space="preserve"> </w:t>
      </w:r>
    </w:p>
    <w:p w:rsidR="00641CEB" w:rsidRPr="00641CEB" w:rsidRDefault="00641CEB" w:rsidP="00BD6765">
      <w:pPr>
        <w:jc w:val="both"/>
        <w:rPr>
          <w:rFonts w:asciiTheme="minorHAnsi" w:hAnsiTheme="minorHAnsi" w:cstheme="minorHAnsi"/>
          <w:sz w:val="22"/>
          <w:szCs w:val="22"/>
          <w:lang w:val="fr-FR"/>
        </w:rPr>
      </w:pPr>
    </w:p>
    <w:p w:rsidR="00641CEB" w:rsidRPr="00641CEB" w:rsidRDefault="00641CEB" w:rsidP="00BD6765">
      <w:pPr>
        <w:jc w:val="both"/>
        <w:rPr>
          <w:rFonts w:asciiTheme="minorHAnsi" w:hAnsiTheme="minorHAnsi" w:cstheme="minorHAnsi"/>
          <w:b/>
          <w:bCs/>
          <w:sz w:val="22"/>
          <w:szCs w:val="22"/>
          <w:lang w:val="fr-FR"/>
        </w:rPr>
      </w:pPr>
      <w:r w:rsidRPr="00641CEB">
        <w:rPr>
          <w:rFonts w:asciiTheme="minorHAnsi" w:hAnsiTheme="minorHAnsi" w:cstheme="minorHAnsi"/>
          <w:b/>
          <w:bCs/>
          <w:sz w:val="22"/>
          <w:szCs w:val="22"/>
          <w:lang w:val="fr-FR"/>
        </w:rPr>
        <w:t>Art éphémère</w:t>
      </w:r>
    </w:p>
    <w:p w:rsidR="00641CEB" w:rsidRPr="00641CEB" w:rsidRDefault="00641CEB" w:rsidP="00BD6765">
      <w:pPr>
        <w:jc w:val="both"/>
        <w:rPr>
          <w:rFonts w:asciiTheme="minorHAnsi" w:hAnsiTheme="minorHAnsi" w:cstheme="minorHAnsi"/>
          <w:sz w:val="22"/>
          <w:szCs w:val="22"/>
          <w:lang w:val="fr-FR"/>
        </w:rPr>
      </w:pPr>
      <w:r w:rsidRPr="00641CEB">
        <w:rPr>
          <w:rFonts w:asciiTheme="minorHAnsi" w:hAnsiTheme="minorHAnsi" w:cstheme="minorHAnsi"/>
          <w:sz w:val="22"/>
          <w:szCs w:val="22"/>
          <w:lang w:val="fr-FR"/>
        </w:rPr>
        <w:t xml:space="preserve">Certains artistes se laisseront inspirer par l’architecture du lieu, d’autres peut-être par son histoire, d’autres encore par le monde du livre ou de la lecture : tous imagineront des œuvres en interaction </w:t>
      </w:r>
      <w:r w:rsidRPr="00641CEB">
        <w:rPr>
          <w:rFonts w:asciiTheme="minorHAnsi" w:hAnsiTheme="minorHAnsi" w:cstheme="minorHAnsi"/>
          <w:sz w:val="22"/>
          <w:szCs w:val="22"/>
          <w:lang w:val="fr-FR"/>
        </w:rPr>
        <w:lastRenderedPageBreak/>
        <w:t xml:space="preserve">avec ce lieu à l’atmosphère particulière pour y concevoir des œuvres éphémères et uniques, que le public pourra découvrir pendant les huit heures que dure l’exposition. Comme si une fée avait donné un coup de baguette magique… car lundi tout sera de nouveau comme avant. </w:t>
      </w:r>
    </w:p>
    <w:p w:rsidR="00641CEB" w:rsidRPr="00641CEB" w:rsidRDefault="00641CEB" w:rsidP="00BD6765">
      <w:pPr>
        <w:jc w:val="both"/>
        <w:rPr>
          <w:rFonts w:asciiTheme="minorHAnsi" w:hAnsiTheme="minorHAnsi" w:cstheme="minorHAnsi"/>
          <w:sz w:val="22"/>
          <w:szCs w:val="22"/>
          <w:lang w:val="fr-FR"/>
        </w:rPr>
      </w:pPr>
    </w:p>
    <w:p w:rsidR="00641CEB" w:rsidRPr="00641CEB" w:rsidRDefault="00641CEB" w:rsidP="00BD6765">
      <w:pPr>
        <w:jc w:val="both"/>
        <w:rPr>
          <w:rFonts w:asciiTheme="minorHAnsi" w:hAnsiTheme="minorHAnsi" w:cstheme="minorHAnsi"/>
          <w:b/>
          <w:bCs/>
          <w:sz w:val="22"/>
          <w:szCs w:val="22"/>
          <w:lang w:val="fr-FR"/>
        </w:rPr>
      </w:pPr>
      <w:r w:rsidRPr="00641CEB">
        <w:rPr>
          <w:rFonts w:asciiTheme="minorHAnsi" w:hAnsiTheme="minorHAnsi" w:cstheme="minorHAnsi"/>
          <w:b/>
          <w:bCs/>
          <w:sz w:val="22"/>
          <w:szCs w:val="22"/>
          <w:lang w:val="fr-FR"/>
        </w:rPr>
        <w:t>Dialogue</w:t>
      </w:r>
    </w:p>
    <w:p w:rsidR="00641CEB" w:rsidRPr="00641CEB" w:rsidRDefault="00641CEB" w:rsidP="00BD6765">
      <w:pPr>
        <w:jc w:val="both"/>
        <w:rPr>
          <w:rFonts w:asciiTheme="minorHAnsi" w:hAnsiTheme="minorHAnsi" w:cstheme="minorHAnsi"/>
          <w:sz w:val="22"/>
          <w:szCs w:val="22"/>
          <w:lang w:val="fr-FR"/>
        </w:rPr>
      </w:pPr>
      <w:r w:rsidRPr="006B4625">
        <w:rPr>
          <w:rFonts w:asciiTheme="minorHAnsi" w:hAnsiTheme="minorHAnsi" w:cstheme="minorHAnsi"/>
          <w:i/>
          <w:iCs/>
          <w:sz w:val="22"/>
          <w:szCs w:val="22"/>
          <w:lang w:val="fr-FR"/>
        </w:rPr>
        <w:t>Inter</w:t>
      </w:r>
      <w:r w:rsidRPr="00641CEB">
        <w:rPr>
          <w:rFonts w:asciiTheme="minorHAnsi" w:hAnsiTheme="minorHAnsi" w:cstheme="minorHAnsi"/>
          <w:i/>
          <w:iCs/>
          <w:sz w:val="22"/>
          <w:szCs w:val="22"/>
          <w:lang w:val="fr-FR"/>
        </w:rPr>
        <w:t>fé</w:t>
      </w:r>
      <w:r w:rsidRPr="006B4625">
        <w:rPr>
          <w:rFonts w:asciiTheme="minorHAnsi" w:hAnsiTheme="minorHAnsi" w:cstheme="minorHAnsi"/>
          <w:i/>
          <w:iCs/>
          <w:sz w:val="22"/>
          <w:szCs w:val="22"/>
          <w:lang w:val="fr-FR"/>
        </w:rPr>
        <w:t>rences</w:t>
      </w:r>
      <w:r w:rsidRPr="006B4625">
        <w:rPr>
          <w:rFonts w:asciiTheme="minorHAnsi" w:hAnsiTheme="minorHAnsi" w:cstheme="minorHAnsi"/>
          <w:sz w:val="22"/>
          <w:szCs w:val="22"/>
          <w:lang w:val="fr-FR"/>
        </w:rPr>
        <w:t xml:space="preserve"> est un projet innovateur permettant </w:t>
      </w:r>
      <w:proofErr w:type="spellStart"/>
      <w:r w:rsidRPr="006B4625">
        <w:rPr>
          <w:rFonts w:asciiTheme="minorHAnsi" w:hAnsiTheme="minorHAnsi" w:cstheme="minorHAnsi"/>
          <w:sz w:val="22"/>
          <w:szCs w:val="22"/>
          <w:lang w:val="fr-FR"/>
        </w:rPr>
        <w:t>a</w:t>
      </w:r>
      <w:proofErr w:type="spellEnd"/>
      <w:r w:rsidRPr="006B4625">
        <w:rPr>
          <w:rFonts w:asciiTheme="minorHAnsi" w:hAnsiTheme="minorHAnsi" w:cstheme="minorHAnsi"/>
          <w:sz w:val="22"/>
          <w:szCs w:val="22"/>
          <w:lang w:val="fr-FR"/>
        </w:rPr>
        <w:t>̀ un large public d’avoir acc</w:t>
      </w:r>
      <w:r w:rsidRPr="00641CEB">
        <w:rPr>
          <w:rFonts w:asciiTheme="minorHAnsi" w:hAnsiTheme="minorHAnsi" w:cstheme="minorHAnsi"/>
          <w:sz w:val="22"/>
          <w:szCs w:val="22"/>
          <w:lang w:val="fr-FR"/>
        </w:rPr>
        <w:t>è</w:t>
      </w:r>
      <w:r w:rsidRPr="006B4625">
        <w:rPr>
          <w:rFonts w:asciiTheme="minorHAnsi" w:hAnsiTheme="minorHAnsi" w:cstheme="minorHAnsi"/>
          <w:sz w:val="22"/>
          <w:szCs w:val="22"/>
          <w:lang w:val="fr-FR"/>
        </w:rPr>
        <w:t>s à la culture et de d</w:t>
      </w:r>
      <w:r w:rsidRPr="00641CEB">
        <w:rPr>
          <w:rFonts w:asciiTheme="minorHAnsi" w:hAnsiTheme="minorHAnsi" w:cstheme="minorHAnsi"/>
          <w:sz w:val="22"/>
          <w:szCs w:val="22"/>
          <w:lang w:val="fr-FR"/>
        </w:rPr>
        <w:t>é</w:t>
      </w:r>
      <w:r w:rsidRPr="006B4625">
        <w:rPr>
          <w:rFonts w:asciiTheme="minorHAnsi" w:hAnsiTheme="minorHAnsi" w:cstheme="minorHAnsi"/>
          <w:sz w:val="22"/>
          <w:szCs w:val="22"/>
          <w:lang w:val="fr-FR"/>
        </w:rPr>
        <w:t xml:space="preserve">couvrir des œuvres ambitieuses. </w:t>
      </w:r>
      <w:r w:rsidRPr="00641CEB">
        <w:rPr>
          <w:rFonts w:asciiTheme="minorHAnsi" w:hAnsiTheme="minorHAnsi" w:cstheme="minorHAnsi"/>
          <w:sz w:val="22"/>
          <w:szCs w:val="22"/>
          <w:lang w:val="fr-FR"/>
        </w:rPr>
        <w:t xml:space="preserve">Proposé par les associations </w:t>
      </w:r>
      <w:r w:rsidRPr="00641CEB">
        <w:rPr>
          <w:rFonts w:asciiTheme="minorHAnsi" w:hAnsiTheme="minorHAnsi" w:cstheme="minorHAnsi"/>
          <w:i/>
          <w:iCs/>
          <w:sz w:val="22"/>
          <w:szCs w:val="22"/>
          <w:lang w:val="fr-FR"/>
        </w:rPr>
        <w:t>agar-agar</w:t>
      </w:r>
      <w:r w:rsidRPr="00641CEB">
        <w:rPr>
          <w:rFonts w:asciiTheme="minorHAnsi" w:hAnsiTheme="minorHAnsi" w:cstheme="minorHAnsi"/>
          <w:sz w:val="22"/>
          <w:szCs w:val="22"/>
          <w:lang w:val="fr-FR"/>
        </w:rPr>
        <w:t xml:space="preserve">, de Nyon, et </w:t>
      </w:r>
      <w:r w:rsidRPr="00641CEB">
        <w:rPr>
          <w:rFonts w:asciiTheme="minorHAnsi" w:hAnsiTheme="minorHAnsi" w:cstheme="minorHAnsi"/>
          <w:i/>
          <w:iCs/>
          <w:sz w:val="22"/>
          <w:szCs w:val="22"/>
          <w:lang w:val="fr-FR"/>
        </w:rPr>
        <w:t xml:space="preserve">office </w:t>
      </w:r>
      <w:proofErr w:type="spellStart"/>
      <w:r w:rsidRPr="00641CEB">
        <w:rPr>
          <w:rFonts w:asciiTheme="minorHAnsi" w:hAnsiTheme="minorHAnsi" w:cstheme="minorHAnsi"/>
          <w:i/>
          <w:iCs/>
          <w:sz w:val="22"/>
          <w:szCs w:val="22"/>
          <w:lang w:val="fr-FR"/>
        </w:rPr>
        <w:t>goes</w:t>
      </w:r>
      <w:proofErr w:type="spellEnd"/>
      <w:r w:rsidRPr="00641CEB">
        <w:rPr>
          <w:rFonts w:asciiTheme="minorHAnsi" w:hAnsiTheme="minorHAnsi" w:cstheme="minorHAnsi"/>
          <w:i/>
          <w:iCs/>
          <w:sz w:val="22"/>
          <w:szCs w:val="22"/>
          <w:lang w:val="fr-FR"/>
        </w:rPr>
        <w:t xml:space="preserve"> art</w:t>
      </w:r>
      <w:r w:rsidRPr="00641CEB">
        <w:rPr>
          <w:rFonts w:asciiTheme="minorHAnsi" w:hAnsiTheme="minorHAnsi" w:cstheme="minorHAnsi"/>
          <w:sz w:val="22"/>
          <w:szCs w:val="22"/>
          <w:lang w:val="fr-FR"/>
        </w:rPr>
        <w:t>, de Berne, il vise par ailleurs à renforcer les échanges culturels entre la Suisse romande et la Suisse alémanique : ainsi, il favorise non seulement une mise en dialogue de réalisations inédites avec un environnement particulier, mais réunit des artistes de deux régions linguistiques. Durant l’exposition, les artistes seront présents et le public pourra entrer en contact avec eux pour en apprendre davantage sur les œuvres exposées.</w:t>
      </w:r>
    </w:p>
    <w:p w:rsidR="00641CEB" w:rsidRPr="00641CEB" w:rsidRDefault="00641CEB" w:rsidP="00BD6765">
      <w:pPr>
        <w:jc w:val="both"/>
        <w:rPr>
          <w:rFonts w:asciiTheme="minorHAnsi" w:hAnsiTheme="minorHAnsi" w:cstheme="minorHAnsi"/>
          <w:sz w:val="22"/>
          <w:szCs w:val="22"/>
          <w:lang w:val="fr-FR"/>
        </w:rPr>
      </w:pPr>
    </w:p>
    <w:p w:rsidR="00641CEB" w:rsidRPr="00641CEB" w:rsidRDefault="00641CEB" w:rsidP="00BD6765">
      <w:pPr>
        <w:jc w:val="both"/>
        <w:rPr>
          <w:rFonts w:asciiTheme="minorHAnsi" w:hAnsiTheme="minorHAnsi" w:cstheme="minorHAnsi"/>
          <w:b/>
          <w:bCs/>
          <w:sz w:val="22"/>
          <w:szCs w:val="22"/>
          <w:lang w:val="fr-FR"/>
        </w:rPr>
      </w:pPr>
      <w:r w:rsidRPr="00641CEB">
        <w:rPr>
          <w:rFonts w:asciiTheme="minorHAnsi" w:hAnsiTheme="minorHAnsi" w:cstheme="minorHAnsi"/>
          <w:b/>
          <w:bCs/>
          <w:sz w:val="22"/>
          <w:szCs w:val="22"/>
          <w:lang w:val="fr-FR"/>
        </w:rPr>
        <w:t>Art de l’expérimentation</w:t>
      </w:r>
    </w:p>
    <w:p w:rsidR="00641CEB" w:rsidRPr="00641CEB" w:rsidRDefault="00641CEB" w:rsidP="00BD6765">
      <w:pPr>
        <w:jc w:val="both"/>
        <w:rPr>
          <w:rFonts w:asciiTheme="minorHAnsi" w:hAnsiTheme="minorHAnsi" w:cstheme="minorHAnsi"/>
          <w:sz w:val="22"/>
          <w:szCs w:val="22"/>
          <w:lang w:val="fr-FR"/>
        </w:rPr>
      </w:pPr>
      <w:r w:rsidRPr="00B57393">
        <w:rPr>
          <w:rFonts w:asciiTheme="minorHAnsi" w:hAnsiTheme="minorHAnsi" w:cstheme="minorHAnsi"/>
          <w:sz w:val="22"/>
          <w:szCs w:val="22"/>
          <w:lang w:val="fr-FR"/>
        </w:rPr>
        <w:t>Le peu de temps dont disposent les artistes pour r</w:t>
      </w:r>
      <w:r w:rsidRPr="00641CEB">
        <w:rPr>
          <w:rFonts w:asciiTheme="minorHAnsi" w:hAnsiTheme="minorHAnsi" w:cstheme="minorHAnsi"/>
          <w:sz w:val="22"/>
          <w:szCs w:val="22"/>
          <w:lang w:val="fr-FR"/>
        </w:rPr>
        <w:t>é</w:t>
      </w:r>
      <w:r w:rsidRPr="00B57393">
        <w:rPr>
          <w:rFonts w:asciiTheme="minorHAnsi" w:hAnsiTheme="minorHAnsi" w:cstheme="minorHAnsi"/>
          <w:sz w:val="22"/>
          <w:szCs w:val="22"/>
          <w:lang w:val="fr-FR"/>
        </w:rPr>
        <w:t>aliser leurs installations ainsi que l’architecture et l’am</w:t>
      </w:r>
      <w:r w:rsidRPr="00641CEB">
        <w:rPr>
          <w:rFonts w:asciiTheme="minorHAnsi" w:hAnsiTheme="minorHAnsi" w:cstheme="minorHAnsi"/>
          <w:sz w:val="22"/>
          <w:szCs w:val="22"/>
          <w:lang w:val="fr-FR"/>
        </w:rPr>
        <w:t>é</w:t>
      </w:r>
      <w:r w:rsidRPr="00B57393">
        <w:rPr>
          <w:rFonts w:asciiTheme="minorHAnsi" w:hAnsiTheme="minorHAnsi" w:cstheme="minorHAnsi"/>
          <w:sz w:val="22"/>
          <w:szCs w:val="22"/>
          <w:lang w:val="fr-FR"/>
        </w:rPr>
        <w:t xml:space="preserve">nagement particuliers des locaux dans lesquels ils exhibent leurs œuvres leur posent des exigences </w:t>
      </w:r>
      <w:r w:rsidRPr="00641CEB">
        <w:rPr>
          <w:rFonts w:asciiTheme="minorHAnsi" w:hAnsiTheme="minorHAnsi" w:cstheme="minorHAnsi"/>
          <w:sz w:val="22"/>
          <w:szCs w:val="22"/>
          <w:lang w:val="fr-FR"/>
        </w:rPr>
        <w:t>é</w:t>
      </w:r>
      <w:r w:rsidRPr="00B57393">
        <w:rPr>
          <w:rFonts w:asciiTheme="minorHAnsi" w:hAnsiTheme="minorHAnsi" w:cstheme="minorHAnsi"/>
          <w:sz w:val="22"/>
          <w:szCs w:val="22"/>
          <w:lang w:val="fr-FR"/>
        </w:rPr>
        <w:t>lev</w:t>
      </w:r>
      <w:r w:rsidRPr="00641CEB">
        <w:rPr>
          <w:rFonts w:asciiTheme="minorHAnsi" w:hAnsiTheme="minorHAnsi" w:cstheme="minorHAnsi"/>
          <w:sz w:val="22"/>
          <w:szCs w:val="22"/>
          <w:lang w:val="fr-FR"/>
        </w:rPr>
        <w:t>é</w:t>
      </w:r>
      <w:r w:rsidRPr="00B57393">
        <w:rPr>
          <w:rFonts w:asciiTheme="minorHAnsi" w:hAnsiTheme="minorHAnsi" w:cstheme="minorHAnsi"/>
          <w:sz w:val="22"/>
          <w:szCs w:val="22"/>
          <w:lang w:val="fr-FR"/>
        </w:rPr>
        <w:t xml:space="preserve">es et les incitent </w:t>
      </w:r>
      <w:proofErr w:type="spellStart"/>
      <w:r w:rsidRPr="00B57393">
        <w:rPr>
          <w:rFonts w:asciiTheme="minorHAnsi" w:hAnsiTheme="minorHAnsi" w:cstheme="minorHAnsi"/>
          <w:sz w:val="22"/>
          <w:szCs w:val="22"/>
          <w:lang w:val="fr-FR"/>
        </w:rPr>
        <w:t>a</w:t>
      </w:r>
      <w:proofErr w:type="spellEnd"/>
      <w:r w:rsidRPr="00B57393">
        <w:rPr>
          <w:rFonts w:asciiTheme="minorHAnsi" w:hAnsiTheme="minorHAnsi" w:cstheme="minorHAnsi"/>
          <w:sz w:val="22"/>
          <w:szCs w:val="22"/>
          <w:lang w:val="fr-FR"/>
        </w:rPr>
        <w:t xml:space="preserve">̀ </w:t>
      </w:r>
      <w:r w:rsidRPr="00641CEB">
        <w:rPr>
          <w:rFonts w:asciiTheme="minorHAnsi" w:hAnsiTheme="minorHAnsi" w:cstheme="minorHAnsi"/>
          <w:sz w:val="22"/>
          <w:szCs w:val="22"/>
          <w:lang w:val="fr-FR"/>
        </w:rPr>
        <w:t>développer</w:t>
      </w:r>
      <w:r w:rsidRPr="00B57393">
        <w:rPr>
          <w:rFonts w:asciiTheme="minorHAnsi" w:hAnsiTheme="minorHAnsi" w:cstheme="minorHAnsi"/>
          <w:sz w:val="22"/>
          <w:szCs w:val="22"/>
          <w:lang w:val="fr-FR"/>
        </w:rPr>
        <w:t xml:space="preserve"> de nouvelles id</w:t>
      </w:r>
      <w:r w:rsidRPr="00641CEB">
        <w:rPr>
          <w:rFonts w:asciiTheme="minorHAnsi" w:hAnsiTheme="minorHAnsi" w:cstheme="minorHAnsi"/>
          <w:sz w:val="22"/>
          <w:szCs w:val="22"/>
          <w:lang w:val="fr-FR"/>
        </w:rPr>
        <w:t>é</w:t>
      </w:r>
      <w:r w:rsidRPr="00B57393">
        <w:rPr>
          <w:rFonts w:asciiTheme="minorHAnsi" w:hAnsiTheme="minorHAnsi" w:cstheme="minorHAnsi"/>
          <w:sz w:val="22"/>
          <w:szCs w:val="22"/>
          <w:lang w:val="fr-FR"/>
        </w:rPr>
        <w:t xml:space="preserve">es. </w:t>
      </w:r>
    </w:p>
    <w:p w:rsidR="00641CEB" w:rsidRPr="00641CEB" w:rsidRDefault="00641CEB" w:rsidP="00BD6765">
      <w:pPr>
        <w:jc w:val="both"/>
        <w:rPr>
          <w:rFonts w:asciiTheme="minorHAnsi" w:hAnsiTheme="minorHAnsi" w:cstheme="minorHAnsi"/>
          <w:sz w:val="22"/>
          <w:szCs w:val="22"/>
          <w:lang w:val="fr-FR"/>
        </w:rPr>
      </w:pPr>
      <w:r w:rsidRPr="00641CEB">
        <w:rPr>
          <w:rFonts w:asciiTheme="minorHAnsi" w:hAnsiTheme="minorHAnsi" w:cstheme="minorHAnsi"/>
          <w:i/>
          <w:iCs/>
          <w:sz w:val="22"/>
          <w:szCs w:val="22"/>
          <w:lang w:val="fr-FR"/>
        </w:rPr>
        <w:t>Interférences</w:t>
      </w:r>
      <w:r w:rsidRPr="00B57393">
        <w:rPr>
          <w:rFonts w:asciiTheme="minorHAnsi" w:hAnsiTheme="minorHAnsi" w:cstheme="minorHAnsi"/>
          <w:sz w:val="22"/>
          <w:szCs w:val="22"/>
          <w:lang w:val="fr-FR"/>
        </w:rPr>
        <w:t xml:space="preserve"> </w:t>
      </w:r>
      <w:r w:rsidRPr="00641CEB">
        <w:rPr>
          <w:rFonts w:asciiTheme="minorHAnsi" w:hAnsiTheme="minorHAnsi" w:cstheme="minorHAnsi"/>
          <w:sz w:val="22"/>
          <w:szCs w:val="22"/>
          <w:lang w:val="fr-FR"/>
        </w:rPr>
        <w:t>engendre</w:t>
      </w:r>
      <w:r w:rsidRPr="00B57393">
        <w:rPr>
          <w:rFonts w:asciiTheme="minorHAnsi" w:hAnsiTheme="minorHAnsi" w:cstheme="minorHAnsi"/>
          <w:sz w:val="22"/>
          <w:szCs w:val="22"/>
          <w:lang w:val="fr-FR"/>
        </w:rPr>
        <w:t xml:space="preserve"> une exp</w:t>
      </w:r>
      <w:r w:rsidRPr="00641CEB">
        <w:rPr>
          <w:rFonts w:asciiTheme="minorHAnsi" w:hAnsiTheme="minorHAnsi" w:cstheme="minorHAnsi"/>
          <w:sz w:val="22"/>
          <w:szCs w:val="22"/>
          <w:lang w:val="fr-FR"/>
        </w:rPr>
        <w:t>é</w:t>
      </w:r>
      <w:r w:rsidRPr="00B57393">
        <w:rPr>
          <w:rFonts w:asciiTheme="minorHAnsi" w:hAnsiTheme="minorHAnsi" w:cstheme="minorHAnsi"/>
          <w:sz w:val="22"/>
          <w:szCs w:val="22"/>
          <w:lang w:val="fr-FR"/>
        </w:rPr>
        <w:t>rience à diff</w:t>
      </w:r>
      <w:r w:rsidRPr="00641CEB">
        <w:rPr>
          <w:rFonts w:asciiTheme="minorHAnsi" w:hAnsiTheme="minorHAnsi" w:cstheme="minorHAnsi"/>
          <w:sz w:val="22"/>
          <w:szCs w:val="22"/>
          <w:lang w:val="fr-FR"/>
        </w:rPr>
        <w:t>é</w:t>
      </w:r>
      <w:r w:rsidRPr="00B57393">
        <w:rPr>
          <w:rFonts w:asciiTheme="minorHAnsi" w:hAnsiTheme="minorHAnsi" w:cstheme="minorHAnsi"/>
          <w:sz w:val="22"/>
          <w:szCs w:val="22"/>
          <w:lang w:val="fr-FR"/>
        </w:rPr>
        <w:t>rents niveaux, notamment dans le domaine de la r</w:t>
      </w:r>
      <w:r w:rsidRPr="00641CEB">
        <w:rPr>
          <w:rFonts w:asciiTheme="minorHAnsi" w:hAnsiTheme="minorHAnsi" w:cstheme="minorHAnsi"/>
          <w:sz w:val="22"/>
          <w:szCs w:val="22"/>
          <w:lang w:val="fr-FR"/>
        </w:rPr>
        <w:t>é</w:t>
      </w:r>
      <w:r w:rsidRPr="00B57393">
        <w:rPr>
          <w:rFonts w:asciiTheme="minorHAnsi" w:hAnsiTheme="minorHAnsi" w:cstheme="minorHAnsi"/>
          <w:sz w:val="22"/>
          <w:szCs w:val="22"/>
          <w:lang w:val="fr-FR"/>
        </w:rPr>
        <w:t xml:space="preserve">flexion artistique, des </w:t>
      </w:r>
      <w:r w:rsidRPr="00641CEB">
        <w:rPr>
          <w:rFonts w:asciiTheme="minorHAnsi" w:hAnsiTheme="minorHAnsi" w:cstheme="minorHAnsi"/>
          <w:sz w:val="22"/>
          <w:szCs w:val="22"/>
          <w:lang w:val="fr-FR"/>
        </w:rPr>
        <w:t>é</w:t>
      </w:r>
      <w:r w:rsidRPr="00B57393">
        <w:rPr>
          <w:rFonts w:asciiTheme="minorHAnsi" w:hAnsiTheme="minorHAnsi" w:cstheme="minorHAnsi"/>
          <w:sz w:val="22"/>
          <w:szCs w:val="22"/>
          <w:lang w:val="fr-FR"/>
        </w:rPr>
        <w:t>changes linguistiques</w:t>
      </w:r>
      <w:r w:rsidRPr="00641CEB">
        <w:rPr>
          <w:rFonts w:asciiTheme="minorHAnsi" w:hAnsiTheme="minorHAnsi" w:cstheme="minorHAnsi"/>
          <w:sz w:val="22"/>
          <w:szCs w:val="22"/>
          <w:lang w:val="fr-FR"/>
        </w:rPr>
        <w:t xml:space="preserve">, voire </w:t>
      </w:r>
      <w:r w:rsidRPr="00B57393">
        <w:rPr>
          <w:rFonts w:asciiTheme="minorHAnsi" w:hAnsiTheme="minorHAnsi" w:cstheme="minorHAnsi"/>
          <w:sz w:val="22"/>
          <w:szCs w:val="22"/>
          <w:lang w:val="fr-FR"/>
        </w:rPr>
        <w:t>de la d</w:t>
      </w:r>
      <w:r w:rsidRPr="00641CEB">
        <w:rPr>
          <w:rFonts w:asciiTheme="minorHAnsi" w:hAnsiTheme="minorHAnsi" w:cstheme="minorHAnsi"/>
          <w:sz w:val="22"/>
          <w:szCs w:val="22"/>
          <w:lang w:val="fr-FR"/>
        </w:rPr>
        <w:t>é</w:t>
      </w:r>
      <w:r w:rsidRPr="00B57393">
        <w:rPr>
          <w:rFonts w:asciiTheme="minorHAnsi" w:hAnsiTheme="minorHAnsi" w:cstheme="minorHAnsi"/>
          <w:sz w:val="22"/>
          <w:szCs w:val="22"/>
          <w:lang w:val="fr-FR"/>
        </w:rPr>
        <w:t>couverte d’autres mentalit</w:t>
      </w:r>
      <w:r w:rsidRPr="00641CEB">
        <w:rPr>
          <w:rFonts w:asciiTheme="minorHAnsi" w:hAnsiTheme="minorHAnsi" w:cstheme="minorHAnsi"/>
          <w:sz w:val="22"/>
          <w:szCs w:val="22"/>
          <w:lang w:val="fr-FR"/>
        </w:rPr>
        <w:t>é</w:t>
      </w:r>
      <w:r w:rsidRPr="00B57393">
        <w:rPr>
          <w:rFonts w:asciiTheme="minorHAnsi" w:hAnsiTheme="minorHAnsi" w:cstheme="minorHAnsi"/>
          <w:sz w:val="22"/>
          <w:szCs w:val="22"/>
          <w:lang w:val="fr-FR"/>
        </w:rPr>
        <w:t xml:space="preserve">s. </w:t>
      </w:r>
    </w:p>
    <w:p w:rsidR="00641CEB" w:rsidRDefault="00641CEB" w:rsidP="00BD6765">
      <w:pPr>
        <w:jc w:val="both"/>
        <w:rPr>
          <w:rFonts w:asciiTheme="minorHAnsi" w:hAnsiTheme="minorHAnsi" w:cstheme="minorHAnsi"/>
          <w:sz w:val="22"/>
          <w:szCs w:val="22"/>
          <w:lang w:val="fr-FR"/>
        </w:rPr>
      </w:pPr>
      <w:r w:rsidRPr="00641CEB">
        <w:rPr>
          <w:rFonts w:asciiTheme="minorHAnsi" w:hAnsiTheme="minorHAnsi" w:cstheme="minorHAnsi"/>
          <w:sz w:val="22"/>
          <w:szCs w:val="22"/>
          <w:lang w:val="fr-FR"/>
        </w:rPr>
        <w:t>Une semaine plus tard, la même équipe d’artiste</w:t>
      </w:r>
      <w:r w:rsidR="000430C5">
        <w:rPr>
          <w:rFonts w:asciiTheme="minorHAnsi" w:hAnsiTheme="minorHAnsi" w:cstheme="minorHAnsi"/>
          <w:sz w:val="22"/>
          <w:szCs w:val="22"/>
          <w:lang w:val="fr-FR"/>
        </w:rPr>
        <w:t>s</w:t>
      </w:r>
      <w:r w:rsidRPr="00641CEB">
        <w:rPr>
          <w:rFonts w:asciiTheme="minorHAnsi" w:hAnsiTheme="minorHAnsi" w:cstheme="minorHAnsi"/>
          <w:sz w:val="22"/>
          <w:szCs w:val="22"/>
          <w:lang w:val="fr-FR"/>
        </w:rPr>
        <w:t xml:space="preserve"> exposera à Berne dans un environnement différent : dans les bureaux d’une administration</w:t>
      </w:r>
      <w:r w:rsidR="000430C5">
        <w:rPr>
          <w:rFonts w:asciiTheme="minorHAnsi" w:hAnsiTheme="minorHAnsi" w:cstheme="minorHAnsi"/>
          <w:sz w:val="22"/>
          <w:szCs w:val="22"/>
          <w:lang w:val="fr-FR"/>
        </w:rPr>
        <w:t> !</w:t>
      </w:r>
    </w:p>
    <w:bookmarkEnd w:id="0"/>
    <w:p w:rsidR="00641CEB" w:rsidRDefault="00641CEB" w:rsidP="00641CEB">
      <w:pPr>
        <w:rPr>
          <w:rFonts w:asciiTheme="minorHAnsi" w:hAnsiTheme="minorHAnsi" w:cstheme="minorHAnsi"/>
          <w:sz w:val="22"/>
          <w:szCs w:val="22"/>
          <w:lang w:val="fr-FR"/>
        </w:rPr>
      </w:pPr>
    </w:p>
    <w:p w:rsidR="00641CEB" w:rsidRDefault="00641CEB" w:rsidP="00641CEB">
      <w:pPr>
        <w:rPr>
          <w:rFonts w:asciiTheme="minorHAnsi" w:hAnsiTheme="minorHAnsi" w:cstheme="minorHAnsi"/>
          <w:b/>
          <w:bCs/>
          <w:sz w:val="22"/>
          <w:szCs w:val="22"/>
          <w:lang w:val="fr-FR"/>
        </w:rPr>
      </w:pPr>
      <w:r w:rsidRPr="00641CEB">
        <w:rPr>
          <w:rFonts w:asciiTheme="minorHAnsi" w:hAnsiTheme="minorHAnsi" w:cstheme="minorHAnsi"/>
          <w:b/>
          <w:bCs/>
          <w:sz w:val="22"/>
          <w:szCs w:val="22"/>
          <w:lang w:val="fr-FR"/>
        </w:rPr>
        <w:t>Artistes</w:t>
      </w:r>
      <w:r>
        <w:rPr>
          <w:rFonts w:asciiTheme="minorHAnsi" w:hAnsiTheme="minorHAnsi" w:cstheme="minorHAnsi"/>
          <w:b/>
          <w:bCs/>
          <w:sz w:val="22"/>
          <w:szCs w:val="22"/>
          <w:lang w:val="fr-FR"/>
        </w:rPr>
        <w:t xml:space="preserve"> : </w:t>
      </w:r>
    </w:p>
    <w:p w:rsidR="00641CEB" w:rsidRDefault="00641CEB" w:rsidP="00641CEB">
      <w:pPr>
        <w:rPr>
          <w:rFonts w:asciiTheme="minorHAnsi" w:hAnsiTheme="minorHAnsi" w:cstheme="minorHAnsi"/>
          <w:sz w:val="22"/>
          <w:szCs w:val="22"/>
          <w:lang w:val="fr-FR"/>
        </w:rPr>
      </w:pPr>
      <w:r w:rsidRPr="000E61CD">
        <w:rPr>
          <w:rFonts w:asciiTheme="minorHAnsi" w:hAnsiTheme="minorHAnsi" w:cstheme="minorHAnsi"/>
          <w:sz w:val="22"/>
          <w:szCs w:val="22"/>
          <w:lang w:val="fr-FR"/>
        </w:rPr>
        <w:t xml:space="preserve">Remy </w:t>
      </w:r>
      <w:proofErr w:type="spellStart"/>
      <w:r w:rsidRPr="000E61CD">
        <w:rPr>
          <w:rFonts w:asciiTheme="minorHAnsi" w:hAnsiTheme="minorHAnsi" w:cstheme="minorHAnsi"/>
          <w:sz w:val="22"/>
          <w:szCs w:val="22"/>
          <w:lang w:val="fr-FR"/>
        </w:rPr>
        <w:t>Erismann</w:t>
      </w:r>
      <w:proofErr w:type="spellEnd"/>
      <w:r w:rsidRPr="000E61CD">
        <w:rPr>
          <w:rFonts w:asciiTheme="minorHAnsi" w:hAnsiTheme="minorHAnsi" w:cstheme="minorHAnsi"/>
          <w:sz w:val="22"/>
          <w:szCs w:val="22"/>
          <w:lang w:val="fr-FR"/>
        </w:rPr>
        <w:t xml:space="preserve">, Antonia </w:t>
      </w:r>
      <w:proofErr w:type="spellStart"/>
      <w:r w:rsidRPr="000E61CD">
        <w:rPr>
          <w:rFonts w:asciiTheme="minorHAnsi" w:hAnsiTheme="minorHAnsi" w:cstheme="minorHAnsi"/>
          <w:sz w:val="22"/>
          <w:szCs w:val="22"/>
          <w:lang w:val="fr-FR"/>
        </w:rPr>
        <w:t>Erni</w:t>
      </w:r>
      <w:proofErr w:type="spellEnd"/>
      <w:r w:rsidRPr="000E61CD">
        <w:rPr>
          <w:rFonts w:asciiTheme="minorHAnsi" w:hAnsiTheme="minorHAnsi" w:cstheme="minorHAnsi"/>
          <w:sz w:val="22"/>
          <w:szCs w:val="22"/>
          <w:lang w:val="fr-FR"/>
        </w:rPr>
        <w:t xml:space="preserve">, </w:t>
      </w:r>
      <w:proofErr w:type="spellStart"/>
      <w:r w:rsidRPr="000E61CD">
        <w:rPr>
          <w:rFonts w:asciiTheme="minorHAnsi" w:hAnsiTheme="minorHAnsi" w:cstheme="minorHAnsi"/>
          <w:sz w:val="22"/>
          <w:szCs w:val="22"/>
          <w:lang w:val="fr-FR"/>
        </w:rPr>
        <w:t>Andréanne</w:t>
      </w:r>
      <w:proofErr w:type="spellEnd"/>
      <w:r w:rsidRPr="000E61CD">
        <w:rPr>
          <w:rFonts w:asciiTheme="minorHAnsi" w:hAnsiTheme="minorHAnsi" w:cstheme="minorHAnsi"/>
          <w:sz w:val="22"/>
          <w:szCs w:val="22"/>
          <w:lang w:val="fr-FR"/>
        </w:rPr>
        <w:t xml:space="preserve"> </w:t>
      </w:r>
      <w:proofErr w:type="spellStart"/>
      <w:r w:rsidRPr="000E61CD">
        <w:rPr>
          <w:rFonts w:asciiTheme="minorHAnsi" w:hAnsiTheme="minorHAnsi" w:cstheme="minorHAnsi"/>
          <w:sz w:val="22"/>
          <w:szCs w:val="22"/>
          <w:lang w:val="fr-FR"/>
        </w:rPr>
        <w:t>Oberson</w:t>
      </w:r>
      <w:proofErr w:type="spellEnd"/>
      <w:r w:rsidRPr="000E61CD">
        <w:rPr>
          <w:rFonts w:asciiTheme="minorHAnsi" w:hAnsiTheme="minorHAnsi" w:cstheme="minorHAnsi"/>
          <w:sz w:val="22"/>
          <w:szCs w:val="22"/>
          <w:lang w:val="fr-FR"/>
        </w:rPr>
        <w:t xml:space="preserve">, Adrien </w:t>
      </w:r>
      <w:proofErr w:type="spellStart"/>
      <w:r w:rsidRPr="000E61CD">
        <w:rPr>
          <w:rFonts w:asciiTheme="minorHAnsi" w:hAnsiTheme="minorHAnsi" w:cstheme="minorHAnsi"/>
          <w:sz w:val="22"/>
          <w:szCs w:val="22"/>
          <w:lang w:val="fr-FR"/>
        </w:rPr>
        <w:t>Rihs</w:t>
      </w:r>
      <w:proofErr w:type="spellEnd"/>
      <w:r w:rsidRPr="000E61CD">
        <w:rPr>
          <w:rFonts w:asciiTheme="minorHAnsi" w:hAnsiTheme="minorHAnsi" w:cstheme="minorHAnsi"/>
          <w:sz w:val="22"/>
          <w:szCs w:val="22"/>
          <w:lang w:val="fr-FR"/>
        </w:rPr>
        <w:t xml:space="preserve">, </w:t>
      </w:r>
      <w:proofErr w:type="spellStart"/>
      <w:r w:rsidRPr="000E61CD">
        <w:rPr>
          <w:rFonts w:asciiTheme="minorHAnsi" w:hAnsiTheme="minorHAnsi" w:cstheme="minorHAnsi"/>
          <w:sz w:val="22"/>
          <w:szCs w:val="22"/>
          <w:lang w:val="fr-FR"/>
        </w:rPr>
        <w:t>Cathia</w:t>
      </w:r>
      <w:proofErr w:type="spellEnd"/>
      <w:r w:rsidRPr="000E61CD">
        <w:rPr>
          <w:rFonts w:asciiTheme="minorHAnsi" w:hAnsiTheme="minorHAnsi" w:cstheme="minorHAnsi"/>
          <w:sz w:val="22"/>
          <w:szCs w:val="22"/>
          <w:lang w:val="fr-FR"/>
        </w:rPr>
        <w:t xml:space="preserve"> Rocha, BEC BDE (</w:t>
      </w:r>
      <w:proofErr w:type="spellStart"/>
      <w:r w:rsidRPr="000E61CD">
        <w:rPr>
          <w:rFonts w:asciiTheme="minorHAnsi" w:hAnsiTheme="minorHAnsi" w:cstheme="minorHAnsi"/>
          <w:sz w:val="22"/>
          <w:szCs w:val="22"/>
          <w:lang w:val="fr-FR"/>
        </w:rPr>
        <w:t>Tilo</w:t>
      </w:r>
      <w:proofErr w:type="spellEnd"/>
      <w:r w:rsidRPr="000E61CD">
        <w:rPr>
          <w:rFonts w:asciiTheme="minorHAnsi" w:hAnsiTheme="minorHAnsi" w:cstheme="minorHAnsi"/>
          <w:sz w:val="22"/>
          <w:szCs w:val="22"/>
          <w:lang w:val="fr-FR"/>
        </w:rPr>
        <w:t xml:space="preserve"> </w:t>
      </w:r>
      <w:proofErr w:type="spellStart"/>
      <w:r w:rsidRPr="000E61CD">
        <w:rPr>
          <w:rFonts w:asciiTheme="minorHAnsi" w:hAnsiTheme="minorHAnsi" w:cstheme="minorHAnsi"/>
          <w:sz w:val="22"/>
          <w:szCs w:val="22"/>
          <w:lang w:val="fr-FR"/>
        </w:rPr>
        <w:t>Steireif</w:t>
      </w:r>
      <w:proofErr w:type="spellEnd"/>
      <w:r w:rsidRPr="000E61CD">
        <w:rPr>
          <w:rFonts w:asciiTheme="minorHAnsi" w:hAnsiTheme="minorHAnsi" w:cstheme="minorHAnsi"/>
          <w:sz w:val="22"/>
          <w:szCs w:val="22"/>
          <w:lang w:val="fr-FR"/>
        </w:rPr>
        <w:t xml:space="preserve"> et Cédric </w:t>
      </w:r>
      <w:proofErr w:type="spellStart"/>
      <w:r w:rsidRPr="000E61CD">
        <w:rPr>
          <w:rFonts w:asciiTheme="minorHAnsi" w:hAnsiTheme="minorHAnsi" w:cstheme="minorHAnsi"/>
          <w:sz w:val="22"/>
          <w:szCs w:val="22"/>
          <w:lang w:val="fr-FR"/>
        </w:rPr>
        <w:t>Henny</w:t>
      </w:r>
      <w:proofErr w:type="spellEnd"/>
      <w:r w:rsidRPr="00641CEB">
        <w:rPr>
          <w:rFonts w:asciiTheme="minorHAnsi" w:hAnsiTheme="minorHAnsi" w:cstheme="minorHAnsi"/>
          <w:sz w:val="22"/>
          <w:szCs w:val="22"/>
          <w:lang w:val="fr-FR"/>
        </w:rPr>
        <w:t>)</w:t>
      </w:r>
    </w:p>
    <w:p w:rsidR="00641CEB" w:rsidRDefault="00641CEB" w:rsidP="00641CEB">
      <w:pPr>
        <w:rPr>
          <w:rFonts w:asciiTheme="minorHAnsi" w:hAnsiTheme="minorHAnsi" w:cstheme="minorHAnsi"/>
          <w:sz w:val="22"/>
          <w:szCs w:val="22"/>
          <w:lang w:val="fr-FR"/>
        </w:rPr>
      </w:pPr>
    </w:p>
    <w:p w:rsidR="00641CEB" w:rsidRDefault="00641CEB" w:rsidP="00641CEB">
      <w:pPr>
        <w:rPr>
          <w:rFonts w:asciiTheme="minorHAnsi" w:hAnsiTheme="minorHAnsi" w:cstheme="minorHAnsi"/>
          <w:b/>
          <w:bCs/>
          <w:sz w:val="22"/>
          <w:szCs w:val="22"/>
          <w:lang w:val="fr-FR"/>
        </w:rPr>
      </w:pPr>
      <w:r w:rsidRPr="00641CEB">
        <w:rPr>
          <w:rFonts w:asciiTheme="minorHAnsi" w:hAnsiTheme="minorHAnsi" w:cstheme="minorHAnsi"/>
          <w:b/>
          <w:bCs/>
          <w:sz w:val="22"/>
          <w:szCs w:val="22"/>
          <w:lang w:val="fr-FR"/>
        </w:rPr>
        <w:t>Où ?</w:t>
      </w:r>
    </w:p>
    <w:p w:rsidR="00641CEB" w:rsidRDefault="00641CEB" w:rsidP="00641CEB">
      <w:pPr>
        <w:rPr>
          <w:rFonts w:asciiTheme="minorHAnsi" w:hAnsiTheme="minorHAnsi" w:cstheme="minorHAnsi"/>
          <w:sz w:val="22"/>
          <w:szCs w:val="22"/>
          <w:lang w:val="fr-FR"/>
        </w:rPr>
      </w:pPr>
      <w:r>
        <w:rPr>
          <w:rFonts w:asciiTheme="minorHAnsi" w:hAnsiTheme="minorHAnsi" w:cstheme="minorHAnsi"/>
          <w:sz w:val="22"/>
          <w:szCs w:val="22"/>
          <w:lang w:val="fr-FR"/>
        </w:rPr>
        <w:t>B</w:t>
      </w:r>
      <w:r w:rsidRPr="000E61CD">
        <w:rPr>
          <w:rFonts w:asciiTheme="minorHAnsi" w:hAnsiTheme="minorHAnsi" w:cstheme="minorHAnsi"/>
          <w:sz w:val="22"/>
          <w:szCs w:val="22"/>
          <w:lang w:val="fr-FR"/>
        </w:rPr>
        <w:t>ibliothèque</w:t>
      </w:r>
      <w:r w:rsidRPr="00641CEB">
        <w:rPr>
          <w:rFonts w:asciiTheme="minorHAnsi" w:hAnsiTheme="minorHAnsi" w:cstheme="minorHAnsi"/>
          <w:sz w:val="22"/>
          <w:szCs w:val="22"/>
          <w:lang w:val="fr-FR"/>
        </w:rPr>
        <w:t xml:space="preserve"> communale</w:t>
      </w:r>
      <w:r>
        <w:rPr>
          <w:rFonts w:asciiTheme="minorHAnsi" w:hAnsiTheme="minorHAnsi" w:cstheme="minorHAnsi"/>
          <w:sz w:val="22"/>
          <w:szCs w:val="22"/>
          <w:lang w:val="fr-FR"/>
        </w:rPr>
        <w:t>, A</w:t>
      </w:r>
      <w:r w:rsidRPr="00641CEB">
        <w:rPr>
          <w:rFonts w:asciiTheme="minorHAnsi" w:hAnsiTheme="minorHAnsi" w:cstheme="minorHAnsi"/>
          <w:sz w:val="22"/>
          <w:szCs w:val="22"/>
          <w:lang w:val="fr-FR"/>
        </w:rPr>
        <w:t>dulte</w:t>
      </w:r>
      <w:r>
        <w:rPr>
          <w:rFonts w:asciiTheme="minorHAnsi" w:hAnsiTheme="minorHAnsi" w:cstheme="minorHAnsi"/>
          <w:sz w:val="22"/>
          <w:szCs w:val="22"/>
          <w:lang w:val="fr-FR"/>
        </w:rPr>
        <w:t>s</w:t>
      </w:r>
    </w:p>
    <w:p w:rsidR="004C4662" w:rsidRDefault="004C4662" w:rsidP="00641CEB">
      <w:pPr>
        <w:rPr>
          <w:rFonts w:asciiTheme="minorHAnsi" w:hAnsiTheme="minorHAnsi" w:cstheme="minorHAnsi"/>
          <w:sz w:val="22"/>
          <w:szCs w:val="22"/>
          <w:lang w:val="fr-FR"/>
        </w:rPr>
      </w:pPr>
      <w:r w:rsidRPr="004C4662">
        <w:rPr>
          <w:rFonts w:asciiTheme="minorHAnsi" w:hAnsiTheme="minorHAnsi" w:cstheme="minorHAnsi"/>
          <w:sz w:val="22"/>
          <w:szCs w:val="22"/>
          <w:lang w:val="fr-FR"/>
        </w:rPr>
        <w:t xml:space="preserve">Avenue </w:t>
      </w:r>
      <w:proofErr w:type="spellStart"/>
      <w:r w:rsidRPr="004C4662">
        <w:rPr>
          <w:rFonts w:asciiTheme="minorHAnsi" w:hAnsiTheme="minorHAnsi" w:cstheme="minorHAnsi"/>
          <w:sz w:val="22"/>
          <w:szCs w:val="22"/>
          <w:lang w:val="fr-FR"/>
        </w:rPr>
        <w:t>Viollier</w:t>
      </w:r>
      <w:proofErr w:type="spellEnd"/>
      <w:r w:rsidRPr="004C4662">
        <w:rPr>
          <w:rFonts w:asciiTheme="minorHAnsi" w:hAnsiTheme="minorHAnsi" w:cstheme="minorHAnsi"/>
          <w:sz w:val="22"/>
          <w:szCs w:val="22"/>
          <w:lang w:val="fr-FR"/>
        </w:rPr>
        <w:t xml:space="preserve"> 10, 1260 Nyon</w:t>
      </w:r>
    </w:p>
    <w:p w:rsidR="004C4662" w:rsidRDefault="004C4662" w:rsidP="00641CEB">
      <w:pPr>
        <w:rPr>
          <w:rFonts w:asciiTheme="minorHAnsi" w:hAnsiTheme="minorHAnsi" w:cstheme="minorHAnsi"/>
          <w:sz w:val="22"/>
          <w:szCs w:val="22"/>
          <w:lang w:val="fr-FR"/>
        </w:rPr>
      </w:pPr>
    </w:p>
    <w:p w:rsidR="004C4662" w:rsidRDefault="004C4662" w:rsidP="00641CEB">
      <w:pPr>
        <w:rPr>
          <w:rFonts w:asciiTheme="minorHAnsi" w:hAnsiTheme="minorHAnsi" w:cstheme="minorHAnsi"/>
          <w:b/>
          <w:bCs/>
          <w:sz w:val="22"/>
          <w:szCs w:val="22"/>
          <w:lang w:val="fr-FR"/>
        </w:rPr>
      </w:pPr>
      <w:r w:rsidRPr="004C4662">
        <w:rPr>
          <w:rFonts w:asciiTheme="minorHAnsi" w:hAnsiTheme="minorHAnsi" w:cstheme="minorHAnsi"/>
          <w:b/>
          <w:bCs/>
          <w:sz w:val="22"/>
          <w:szCs w:val="22"/>
          <w:lang w:val="fr-FR"/>
        </w:rPr>
        <w:t>Quand</w:t>
      </w:r>
      <w:r>
        <w:rPr>
          <w:rFonts w:asciiTheme="minorHAnsi" w:hAnsiTheme="minorHAnsi" w:cstheme="minorHAnsi"/>
          <w:b/>
          <w:bCs/>
          <w:sz w:val="22"/>
          <w:szCs w:val="22"/>
          <w:lang w:val="fr-FR"/>
        </w:rPr>
        <w:t> ?</w:t>
      </w:r>
    </w:p>
    <w:p w:rsidR="004C4662" w:rsidRPr="004C4662" w:rsidRDefault="004C4662" w:rsidP="00641CEB">
      <w:pPr>
        <w:rPr>
          <w:rFonts w:asciiTheme="minorHAnsi" w:hAnsiTheme="minorHAnsi" w:cstheme="minorHAnsi"/>
          <w:sz w:val="22"/>
          <w:szCs w:val="22"/>
          <w:lang w:val="fr-FR"/>
        </w:rPr>
      </w:pPr>
      <w:r w:rsidRPr="004C4662">
        <w:rPr>
          <w:rFonts w:asciiTheme="minorHAnsi" w:hAnsiTheme="minorHAnsi" w:cstheme="minorHAnsi"/>
          <w:sz w:val="22"/>
          <w:szCs w:val="22"/>
          <w:lang w:val="fr-FR"/>
        </w:rPr>
        <w:t>Samedi 12 septembre 20</w:t>
      </w:r>
    </w:p>
    <w:p w:rsidR="004C4662" w:rsidRDefault="004C4662" w:rsidP="00641CEB">
      <w:pPr>
        <w:rPr>
          <w:rFonts w:asciiTheme="minorHAnsi" w:hAnsiTheme="minorHAnsi" w:cstheme="minorHAnsi"/>
          <w:sz w:val="22"/>
          <w:szCs w:val="22"/>
          <w:lang w:val="fr-FR"/>
        </w:rPr>
      </w:pPr>
      <w:r w:rsidRPr="004C4662">
        <w:rPr>
          <w:rFonts w:asciiTheme="minorHAnsi" w:hAnsiTheme="minorHAnsi" w:cstheme="minorHAnsi"/>
          <w:sz w:val="22"/>
          <w:szCs w:val="22"/>
          <w:lang w:val="fr-FR"/>
        </w:rPr>
        <w:t>10 h – 18 h</w:t>
      </w:r>
    </w:p>
    <w:p w:rsidR="004C4662" w:rsidRDefault="004C4662" w:rsidP="00641CEB">
      <w:pPr>
        <w:rPr>
          <w:rFonts w:asciiTheme="minorHAnsi" w:hAnsiTheme="minorHAnsi" w:cstheme="minorHAnsi"/>
          <w:sz w:val="22"/>
          <w:szCs w:val="22"/>
          <w:lang w:val="fr-FR"/>
        </w:rPr>
      </w:pPr>
    </w:p>
    <w:p w:rsidR="004C4662" w:rsidRDefault="002A54FC" w:rsidP="00641CEB">
      <w:pPr>
        <w:rPr>
          <w:rFonts w:asciiTheme="minorHAnsi" w:hAnsiTheme="minorHAnsi" w:cstheme="minorHAnsi"/>
          <w:sz w:val="22"/>
          <w:szCs w:val="22"/>
          <w:lang w:val="fr-FR"/>
        </w:rPr>
      </w:pPr>
      <w:hyperlink r:id="rId9" w:history="1">
        <w:r w:rsidR="004C4662" w:rsidRPr="009E6446">
          <w:rPr>
            <w:rStyle w:val="Lienhypertexte"/>
            <w:rFonts w:asciiTheme="minorHAnsi" w:hAnsiTheme="minorHAnsi" w:cstheme="minorHAnsi"/>
            <w:sz w:val="22"/>
            <w:szCs w:val="22"/>
            <w:lang w:val="fr-FR"/>
          </w:rPr>
          <w:t>www.officegoesart.ch</w:t>
        </w:r>
      </w:hyperlink>
    </w:p>
    <w:p w:rsidR="0036060D" w:rsidRDefault="0036060D" w:rsidP="00641CEB">
      <w:pPr>
        <w:rPr>
          <w:rFonts w:asciiTheme="minorHAnsi" w:hAnsiTheme="minorHAnsi" w:cstheme="minorHAnsi"/>
          <w:sz w:val="22"/>
          <w:szCs w:val="22"/>
          <w:lang w:val="fr-FR"/>
        </w:rPr>
      </w:pPr>
    </w:p>
    <w:p w:rsidR="0036060D" w:rsidRDefault="0036060D" w:rsidP="00641CEB">
      <w:pPr>
        <w:rPr>
          <w:rFonts w:asciiTheme="minorHAnsi" w:hAnsiTheme="minorHAnsi" w:cstheme="minorHAnsi"/>
          <w:sz w:val="22"/>
          <w:szCs w:val="22"/>
          <w:lang w:val="fr-FR"/>
        </w:rPr>
      </w:pPr>
    </w:p>
    <w:p w:rsidR="00A53218" w:rsidRDefault="00A53218" w:rsidP="00641CEB">
      <w:pPr>
        <w:rPr>
          <w:rFonts w:asciiTheme="minorHAnsi" w:hAnsiTheme="minorHAnsi" w:cstheme="minorHAnsi"/>
          <w:b/>
          <w:bCs/>
          <w:sz w:val="22"/>
          <w:szCs w:val="22"/>
          <w:lang w:val="fr-FR"/>
        </w:rPr>
      </w:pPr>
      <w:r w:rsidRPr="00A53218">
        <w:rPr>
          <w:rFonts w:asciiTheme="minorHAnsi" w:hAnsiTheme="minorHAnsi" w:cstheme="minorHAnsi"/>
          <w:b/>
          <w:bCs/>
          <w:sz w:val="22"/>
          <w:szCs w:val="22"/>
          <w:lang w:val="fr-FR"/>
        </w:rPr>
        <w:t>Avec le soutien de :</w:t>
      </w:r>
    </w:p>
    <w:p w:rsidR="00A53218" w:rsidRDefault="00A53218" w:rsidP="00641CEB">
      <w:pPr>
        <w:rPr>
          <w:rFonts w:asciiTheme="minorHAnsi" w:hAnsiTheme="minorHAnsi" w:cstheme="minorHAnsi"/>
          <w:b/>
          <w:bCs/>
          <w:sz w:val="22"/>
          <w:szCs w:val="22"/>
          <w:lang w:val="fr-FR"/>
        </w:rPr>
      </w:pPr>
    </w:p>
    <w:p w:rsidR="00A53218" w:rsidRPr="00A53218" w:rsidRDefault="00A53218" w:rsidP="00A53218">
      <w:pPr>
        <w:ind w:left="708" w:hanging="708"/>
        <w:rPr>
          <w:rFonts w:asciiTheme="minorHAnsi" w:hAnsiTheme="minorHAnsi" w:cstheme="minorHAnsi"/>
          <w:b/>
          <w:bCs/>
          <w:sz w:val="22"/>
          <w:szCs w:val="22"/>
          <w:lang w:val="fr-FR"/>
        </w:rPr>
      </w:pPr>
      <w:r>
        <w:rPr>
          <w:rFonts w:asciiTheme="minorHAnsi" w:hAnsiTheme="minorHAnsi" w:cstheme="minorHAnsi"/>
          <w:b/>
          <w:bCs/>
          <w:noProof/>
          <w:sz w:val="22"/>
          <w:szCs w:val="22"/>
          <w:lang w:val="fr-FR"/>
        </w:rPr>
        <w:drawing>
          <wp:inline distT="0" distB="0" distL="0" distR="0">
            <wp:extent cx="5760720" cy="861695"/>
            <wp:effectExtent l="0" t="0" r="1270" b="19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0"/>
                    <a:stretch>
                      <a:fillRect/>
                    </a:stretch>
                  </pic:blipFill>
                  <pic:spPr>
                    <a:xfrm>
                      <a:off x="0" y="0"/>
                      <a:ext cx="5760720" cy="861695"/>
                    </a:xfrm>
                    <a:prstGeom prst="rect">
                      <a:avLst/>
                    </a:prstGeom>
                  </pic:spPr>
                </pic:pic>
              </a:graphicData>
            </a:graphic>
          </wp:inline>
        </w:drawing>
      </w:r>
    </w:p>
    <w:p w:rsidR="004C4662" w:rsidRDefault="004C4662" w:rsidP="00641CEB">
      <w:pPr>
        <w:rPr>
          <w:rFonts w:asciiTheme="minorHAnsi" w:hAnsiTheme="minorHAnsi" w:cstheme="minorHAnsi"/>
          <w:sz w:val="22"/>
          <w:szCs w:val="22"/>
          <w:lang w:val="fr-FR"/>
        </w:rPr>
      </w:pPr>
    </w:p>
    <w:p w:rsidR="00726860" w:rsidRPr="00A53218" w:rsidRDefault="00726860">
      <w:pPr>
        <w:rPr>
          <w:rFonts w:asciiTheme="minorHAnsi" w:hAnsiTheme="minorHAnsi" w:cstheme="minorHAnsi"/>
          <w:sz w:val="22"/>
          <w:szCs w:val="22"/>
          <w:lang w:val="fr-FR"/>
        </w:rPr>
      </w:pPr>
      <w:r w:rsidRPr="00641CEB">
        <w:rPr>
          <w:lang w:val="fr-FR"/>
        </w:rPr>
        <w:tab/>
      </w:r>
    </w:p>
    <w:p w:rsidR="00726860" w:rsidRDefault="003B619E" w:rsidP="00A53218">
      <w:pPr>
        <w:tabs>
          <w:tab w:val="left" w:pos="3160"/>
        </w:tabs>
        <w:ind w:left="3160" w:hanging="3160"/>
      </w:pPr>
      <w:r>
        <w:rPr>
          <w:noProof/>
        </w:rPr>
        <mc:AlternateContent>
          <mc:Choice Requires="wps">
            <w:drawing>
              <wp:anchor distT="0" distB="0" distL="114935" distR="114935" simplePos="0" relativeHeight="251655168" behindDoc="0" locked="0" layoutInCell="1" allowOverlap="1">
                <wp:simplePos x="0" y="0"/>
                <wp:positionH relativeFrom="column">
                  <wp:posOffset>-1894205</wp:posOffset>
                </wp:positionH>
                <wp:positionV relativeFrom="paragraph">
                  <wp:posOffset>509270</wp:posOffset>
                </wp:positionV>
                <wp:extent cx="66040" cy="11112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040" cy="1111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1FA2" w:rsidRDefault="00BF1FA2">
                            <w:pPr>
                              <w:spacing w:line="340" w:lineRule="exact"/>
                              <w:rPr>
                                <w:rFonts w:ascii="Trebuchet MS" w:hAnsi="Trebuchet MS" w:cs="Trebuchet MS"/>
                                <w:b/>
                                <w:bCs/>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id="_x0000_t202" coordsize="21600,21600" o:spt="202" path="m,l,21600r21600,l21600,xe">
                <v:stroke joinstyle="miter"/>
                <v:path gradientshapeok="t" o:connecttype="rect"/>
              </v:shapetype>
              <v:shape id="Text Box 2" o:spid="_x0000_s1026" type="#_x0000_t202" style="position:absolute;left:0;text-align:left;margin-left:-149.15pt;margin-top:40.1pt;width:5.2pt;height:87.5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" stroked="f">
                <v:path arrowok="t"/>
                <v:textbox inset="0,0,0,0">
                  <w:txbxContent>
                    <w:p w:rsidR="00BF1FA2" w:rsidRDefault="00BF1FA2">
                      <w:pPr>
                        <w:spacing w:line="340" w:lineRule="exact"/>
                        <w:rPr>
                          <w:rFonts w:ascii="Trebuchet MS" w:hAnsi="Trebuchet MS" w:cs="Trebuchet MS"/>
                          <w:b/>
                          <w:bCs/>
                          <w:szCs w:val="24"/>
                        </w:rPr>
                      </w:pPr>
                    </w:p>
                  </w:txbxContent>
                </v:textbox>
              </v:shape>
            </w:pict>
          </mc:Fallback>
        </mc:AlternateContent>
      </w:r>
      <w:r>
        <w:rPr>
          <w:noProof/>
        </w:rPr>
        <mc:AlternateContent>
          <mc:Choice Requires="wps">
            <w:drawing>
              <wp:anchor distT="0" distB="0" distL="114935" distR="114935" simplePos="0" relativeHeight="251656192" behindDoc="0" locked="0" layoutInCell="1" allowOverlap="1">
                <wp:simplePos x="0" y="0"/>
                <wp:positionH relativeFrom="column">
                  <wp:posOffset>1144905</wp:posOffset>
                </wp:positionH>
                <wp:positionV relativeFrom="paragraph">
                  <wp:posOffset>152400</wp:posOffset>
                </wp:positionV>
                <wp:extent cx="1246505" cy="382905"/>
                <wp:effectExtent l="0" t="0" r="0" b="0"/>
                <wp:wrapTight wrapText="bothSides">
                  <wp:wrapPolygon edited="0">
                    <wp:start x="0" y="0"/>
                    <wp:lineTo x="21600" y="0"/>
                    <wp:lineTo x="21600" y="21600"/>
                    <wp:lineTo x="0" y="21600"/>
                    <wp:lineTo x="0" y="0"/>
                  </wp:wrapPolygon>
                </wp:wrapTight>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6505" cy="382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1FA2" w:rsidRDefault="00BF1FA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id="Text Box 4" o:spid="_x0000_s1027" type="#_x0000_t202" style="position:absolute;left:0;text-align:left;margin-left:90.15pt;margin-top:12pt;width:98.15pt;height:30.15pt;z-index:2516561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" stroked="f">
                <v:fill opacity="0"/>
                <v:path arrowok="t"/>
                <v:textbox inset="0,0,0,0">
                  <w:txbxContent>
                    <w:p w:rsidR="00BF1FA2" w:rsidRDefault="00BF1FA2"/>
                  </w:txbxContent>
                </v:textbox>
                <w10:wrap type="tight"/>
              </v:shape>
            </w:pict>
          </mc:Fallback>
        </mc:AlternateContent>
      </w:r>
      <w:r>
        <w:rPr>
          <w:noProof/>
        </w:rPr>
        <mc:AlternateContent>
          <mc:Choice Requires="wps">
            <w:drawing>
              <wp:anchor distT="0" distB="0" distL="114935" distR="114935" simplePos="0" relativeHeight="251657216" behindDoc="0" locked="0" layoutInCell="1" allowOverlap="1">
                <wp:simplePos x="0" y="0"/>
                <wp:positionH relativeFrom="column">
                  <wp:posOffset>2662555</wp:posOffset>
                </wp:positionH>
                <wp:positionV relativeFrom="paragraph">
                  <wp:posOffset>63500</wp:posOffset>
                </wp:positionV>
                <wp:extent cx="462280" cy="467995"/>
                <wp:effectExtent l="0" t="0" r="0" b="0"/>
                <wp:wrapTight wrapText="bothSides">
                  <wp:wrapPolygon edited="0">
                    <wp:start x="0" y="0"/>
                    <wp:lineTo x="21600" y="0"/>
                    <wp:lineTo x="21600" y="21600"/>
                    <wp:lineTo x="0" y="21600"/>
                    <wp:lineTo x="0" y="0"/>
                  </wp:wrapPolygon>
                </wp:wrapTight>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2280" cy="4679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1FA2" w:rsidRDefault="00BF1FA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id="Text Box 5" o:spid="_x0000_s1028" type="#_x0000_t202" style="position:absolute;left:0;text-align:left;margin-left:209.65pt;margin-top:5pt;width:36.4pt;height:36.85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" stroked="f">
                <v:fill opacity="0"/>
                <v:path arrowok="t"/>
                <v:textbox inset="0,0,0,0">
                  <w:txbxContent>
                    <w:p w:rsidR="00BF1FA2" w:rsidRDefault="00BF1FA2"/>
                  </w:txbxContent>
                </v:textbox>
                <w10:wrap type="tight"/>
              </v:shape>
            </w:pict>
          </mc:Fallback>
        </mc:AlternateContent>
      </w:r>
      <w:r>
        <w:rPr>
          <w:noProof/>
        </w:rPr>
        <mc:AlternateContent>
          <mc:Choice Requires="wps">
            <w:drawing>
              <wp:anchor distT="0" distB="0" distL="114935" distR="114935" simplePos="0" relativeHeight="251658240" behindDoc="0" locked="0" layoutInCell="1" allowOverlap="1">
                <wp:simplePos x="0" y="0"/>
                <wp:positionH relativeFrom="column">
                  <wp:posOffset>3449955</wp:posOffset>
                </wp:positionH>
                <wp:positionV relativeFrom="paragraph">
                  <wp:posOffset>207645</wp:posOffset>
                </wp:positionV>
                <wp:extent cx="847725" cy="316865"/>
                <wp:effectExtent l="0" t="0" r="0" b="0"/>
                <wp:wrapTight wrapText="bothSides">
                  <wp:wrapPolygon edited="0">
                    <wp:start x="0" y="0"/>
                    <wp:lineTo x="21600" y="0"/>
                    <wp:lineTo x="21600" y="21600"/>
                    <wp:lineTo x="0" y="21600"/>
                    <wp:lineTo x="0" y="0"/>
                  </wp:wrapPolygon>
                </wp:wrapTight>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47725" cy="3168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1FA2" w:rsidRDefault="00BF1FA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id="Text Box 6" o:spid="_x0000_s1029" type="#_x0000_t202" style="position:absolute;left:0;text-align:left;margin-left:271.65pt;margin-top:16.35pt;width:66.75pt;height:24.95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" stroked="f">
                <v:fill opacity="0"/>
                <v:path arrowok="t"/>
                <v:textbox inset="0,0,0,0">
                  <w:txbxContent>
                    <w:p w:rsidR="00BF1FA2" w:rsidRDefault="00BF1FA2"/>
                  </w:txbxContent>
                </v:textbox>
                <w10:wrap type="tight"/>
              </v:shape>
            </w:pict>
          </mc:Fallback>
        </mc:AlternateContent>
      </w:r>
      <w:r>
        <w:rPr>
          <w:noProof/>
        </w:rPr>
        <mc:AlternateContent>
          <mc:Choice Requires="wps">
            <w:drawing>
              <wp:anchor distT="0" distB="0" distL="114935" distR="114935" simplePos="0" relativeHeight="251659264" behindDoc="0" locked="0" layoutInCell="1" allowOverlap="1">
                <wp:simplePos x="0" y="0"/>
                <wp:positionH relativeFrom="column">
                  <wp:posOffset>4610100</wp:posOffset>
                </wp:positionH>
                <wp:positionV relativeFrom="paragraph">
                  <wp:posOffset>270510</wp:posOffset>
                </wp:positionV>
                <wp:extent cx="942975" cy="190500"/>
                <wp:effectExtent l="0" t="0" r="0" b="0"/>
                <wp:wrapTight wrapText="bothSides">
                  <wp:wrapPolygon edited="0">
                    <wp:start x="0" y="0"/>
                    <wp:lineTo x="21600" y="0"/>
                    <wp:lineTo x="21600" y="21600"/>
                    <wp:lineTo x="0" y="21600"/>
                    <wp:lineTo x="0" y="0"/>
                  </wp:wrapPolygon>
                </wp:wrapTight>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975" cy="190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1FA2" w:rsidRDefault="00BF1FA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id="Text Box 7" o:spid="_x0000_s1030" type="#_x0000_t202" style="position:absolute;left:0;text-align:left;margin-left:363pt;margin-top:21.3pt;width:74.25pt;height:1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" stroked="f">
                <v:fill opacity="0"/>
                <v:path arrowok="t"/>
                <v:textbox inset="0,0,0,0">
                  <w:txbxContent>
                    <w:p w:rsidR="00BF1FA2" w:rsidRDefault="00BF1FA2"/>
                  </w:txbxContent>
                </v:textbox>
                <w10:wrap type="tight"/>
              </v:shape>
            </w:pict>
          </mc:Fallback>
        </mc:AlternateContent>
      </w:r>
    </w:p>
    <w:sectPr w:rsidR="00726860">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20" w:footer="720"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54FC" w:rsidRDefault="002A54FC" w:rsidP="003B619E">
      <w:r>
        <w:separator/>
      </w:r>
    </w:p>
  </w:endnote>
  <w:endnote w:type="continuationSeparator" w:id="0">
    <w:p w:rsidR="002A54FC" w:rsidRDefault="002A54FC" w:rsidP="003B6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angal">
    <w:panose1 w:val="02040503050203030202"/>
    <w:charset w:val="01"/>
    <w:family w:val="roman"/>
    <w:pitch w:val="variable"/>
    <w:sig w:usb0="0000A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619E" w:rsidRDefault="003B619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619E" w:rsidRDefault="003B619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619E" w:rsidRDefault="003B619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54FC" w:rsidRDefault="002A54FC" w:rsidP="003B619E">
      <w:r>
        <w:separator/>
      </w:r>
    </w:p>
  </w:footnote>
  <w:footnote w:type="continuationSeparator" w:id="0">
    <w:p w:rsidR="002A54FC" w:rsidRDefault="002A54FC" w:rsidP="003B61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619E" w:rsidRDefault="003B619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619E" w:rsidRDefault="003B619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619E" w:rsidRDefault="003B619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Titre1"/>
      <w:suff w:val="nothing"/>
      <w:lvlText w:val=""/>
      <w:lvlJc w:val="left"/>
      <w:pPr>
        <w:tabs>
          <w:tab w:val="num" w:pos="0"/>
        </w:tabs>
        <w:ind w:left="432" w:hanging="432"/>
      </w:pPr>
    </w:lvl>
    <w:lvl w:ilvl="1">
      <w:start w:val="1"/>
      <w:numFmt w:val="none"/>
      <w:pStyle w:val="Titre2"/>
      <w:suff w:val="nothing"/>
      <w:lvlText w:val=""/>
      <w:lvlJc w:val="left"/>
      <w:pPr>
        <w:tabs>
          <w:tab w:val="num" w:pos="0"/>
        </w:tabs>
        <w:ind w:left="576" w:hanging="576"/>
      </w:pPr>
    </w:lvl>
    <w:lvl w:ilvl="2">
      <w:start w:val="1"/>
      <w:numFmt w:val="none"/>
      <w:pStyle w:val="Titre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displayBackgroundShape/>
  <w:embedSystemFonts/>
  <w:proofState w:spelling="clean"/>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3EF"/>
    <w:rsid w:val="000114B6"/>
    <w:rsid w:val="000430C5"/>
    <w:rsid w:val="00056D2A"/>
    <w:rsid w:val="000C49CD"/>
    <w:rsid w:val="000E139C"/>
    <w:rsid w:val="000F09E4"/>
    <w:rsid w:val="000F6661"/>
    <w:rsid w:val="001052C8"/>
    <w:rsid w:val="00124EA9"/>
    <w:rsid w:val="00173199"/>
    <w:rsid w:val="0018224C"/>
    <w:rsid w:val="001823E3"/>
    <w:rsid w:val="001F6735"/>
    <w:rsid w:val="00260670"/>
    <w:rsid w:val="00262812"/>
    <w:rsid w:val="002A54FC"/>
    <w:rsid w:val="002B158A"/>
    <w:rsid w:val="00317C58"/>
    <w:rsid w:val="003273D5"/>
    <w:rsid w:val="00340CDE"/>
    <w:rsid w:val="0036060D"/>
    <w:rsid w:val="003709F3"/>
    <w:rsid w:val="00375A00"/>
    <w:rsid w:val="00383A66"/>
    <w:rsid w:val="003B619E"/>
    <w:rsid w:val="003D68C2"/>
    <w:rsid w:val="003E1BD6"/>
    <w:rsid w:val="00447742"/>
    <w:rsid w:val="004C4662"/>
    <w:rsid w:val="004E4E46"/>
    <w:rsid w:val="00517B75"/>
    <w:rsid w:val="00546939"/>
    <w:rsid w:val="005D2542"/>
    <w:rsid w:val="005D77DA"/>
    <w:rsid w:val="005F26D5"/>
    <w:rsid w:val="00641CEB"/>
    <w:rsid w:val="006B07CD"/>
    <w:rsid w:val="00726860"/>
    <w:rsid w:val="00773466"/>
    <w:rsid w:val="007E6160"/>
    <w:rsid w:val="008400C5"/>
    <w:rsid w:val="00843487"/>
    <w:rsid w:val="008743AC"/>
    <w:rsid w:val="008922D7"/>
    <w:rsid w:val="008B6ACA"/>
    <w:rsid w:val="008D2079"/>
    <w:rsid w:val="008E108B"/>
    <w:rsid w:val="0097527A"/>
    <w:rsid w:val="00984912"/>
    <w:rsid w:val="009A57A9"/>
    <w:rsid w:val="009A6DAE"/>
    <w:rsid w:val="00A53218"/>
    <w:rsid w:val="00A53706"/>
    <w:rsid w:val="00A543EF"/>
    <w:rsid w:val="00AB194C"/>
    <w:rsid w:val="00B17316"/>
    <w:rsid w:val="00BD6765"/>
    <w:rsid w:val="00BF1FA2"/>
    <w:rsid w:val="00C04EF1"/>
    <w:rsid w:val="00C12812"/>
    <w:rsid w:val="00C21CBC"/>
    <w:rsid w:val="00C519F7"/>
    <w:rsid w:val="00C60863"/>
    <w:rsid w:val="00C67679"/>
    <w:rsid w:val="00C75CB8"/>
    <w:rsid w:val="00D37221"/>
    <w:rsid w:val="00D6532A"/>
    <w:rsid w:val="00D863DA"/>
    <w:rsid w:val="00DD0281"/>
    <w:rsid w:val="00DD4E86"/>
    <w:rsid w:val="00E26DC8"/>
    <w:rsid w:val="00E27C82"/>
    <w:rsid w:val="00E75FD4"/>
    <w:rsid w:val="00E9678C"/>
    <w:rsid w:val="00EB6C7E"/>
    <w:rsid w:val="00EC0EB7"/>
    <w:rsid w:val="00ED07E5"/>
    <w:rsid w:val="00ED5D99"/>
    <w:rsid w:val="00F23320"/>
    <w:rsid w:val="00F36464"/>
    <w:rsid w:val="00F657E3"/>
    <w:rsid w:val="00FE3BB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efaultImageDpi w14:val="300"/>
  <w15:chartTrackingRefBased/>
  <w15:docId w15:val="{07BC36D5-75BB-D34D-8DF3-2B58D9670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CH"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suppressAutoHyphens/>
    </w:pPr>
    <w:rPr>
      <w:lang w:val="de-CH"/>
    </w:rPr>
  </w:style>
  <w:style w:type="paragraph" w:styleId="Titre1">
    <w:name w:val="heading 1"/>
    <w:basedOn w:val="Normal"/>
    <w:next w:val="Normal"/>
    <w:qFormat/>
    <w:pPr>
      <w:keepNext/>
      <w:numPr>
        <w:numId w:val="1"/>
      </w:numPr>
      <w:outlineLvl w:val="0"/>
    </w:pPr>
  </w:style>
  <w:style w:type="paragraph" w:styleId="Titre2">
    <w:name w:val="heading 2"/>
    <w:basedOn w:val="Normal"/>
    <w:next w:val="Normal"/>
    <w:qFormat/>
    <w:pPr>
      <w:keepNext/>
      <w:numPr>
        <w:ilvl w:val="1"/>
        <w:numId w:val="1"/>
      </w:numPr>
      <w:outlineLvl w:val="1"/>
    </w:pPr>
  </w:style>
  <w:style w:type="paragraph" w:styleId="Titre3">
    <w:name w:val="heading 3"/>
    <w:basedOn w:val="Normal"/>
    <w:next w:val="Normal"/>
    <w:qFormat/>
    <w:pPr>
      <w:keepNext/>
      <w:numPr>
        <w:ilvl w:val="2"/>
        <w:numId w:val="1"/>
      </w:num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Policepardfaut6">
    <w:name w:val="Police par défaut6"/>
  </w:style>
  <w:style w:type="character" w:customStyle="1" w:styleId="Policepardfaut5">
    <w:name w:val="Police par défaut5"/>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Policepardfaut4">
    <w:name w:val="Police par défaut4"/>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Policepardfaut3">
    <w:name w:val="Police par défaut3"/>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Policepardfaut2">
    <w:name w:val="Police par défaut2"/>
  </w:style>
  <w:style w:type="character" w:customStyle="1" w:styleId="Policepardfaut1">
    <w:name w:val="Police par défaut1"/>
  </w:style>
  <w:style w:type="character" w:styleId="Lienhypertexte">
    <w:name w:val="Hyperlink"/>
  </w:style>
  <w:style w:type="paragraph" w:customStyle="1" w:styleId="berschrift">
    <w:name w:val="Überschrift"/>
    <w:basedOn w:val="Normal"/>
    <w:next w:val="Corpsdetexte"/>
    <w:pPr>
      <w:keepNext/>
      <w:spacing w:before="240" w:after="120"/>
    </w:pPr>
  </w:style>
  <w:style w:type="paragraph" w:styleId="Corpsdetexte">
    <w:name w:val="Body Text"/>
    <w:basedOn w:val="Normal"/>
    <w:pPr>
      <w:spacing w:after="120"/>
    </w:pPr>
  </w:style>
  <w:style w:type="paragraph" w:styleId="Liste">
    <w:name w:val="List"/>
    <w:basedOn w:val="Corpsdetexte"/>
    <w:rPr>
      <w:rFonts w:ascii="Trebuchet MS" w:hAnsi="Trebuchet MS" w:cs="Mangal"/>
    </w:rPr>
  </w:style>
  <w:style w:type="paragraph" w:customStyle="1" w:styleId="Beschriftung">
    <w:name w:val="Beschriftung"/>
    <w:basedOn w:val="Normal"/>
    <w:pPr>
      <w:suppressLineNumbers/>
      <w:spacing w:before="120" w:after="120"/>
    </w:pPr>
  </w:style>
  <w:style w:type="paragraph" w:customStyle="1" w:styleId="Verzeichnis">
    <w:name w:val="Verzeichnis"/>
    <w:basedOn w:val="Normal"/>
    <w:pPr>
      <w:suppressLineNumbers/>
    </w:pPr>
    <w:rPr>
      <w:rFonts w:ascii="Trebuchet MS" w:hAnsi="Trebuchet MS" w:cs="Mangal"/>
    </w:rPr>
  </w:style>
  <w:style w:type="paragraph" w:customStyle="1" w:styleId="Beschriftung1">
    <w:name w:val="Beschriftung1"/>
    <w:basedOn w:val="Normal"/>
    <w:pPr>
      <w:suppressLineNumbers/>
      <w:spacing w:before="120" w:after="120"/>
    </w:pPr>
  </w:style>
  <w:style w:type="paragraph" w:customStyle="1" w:styleId="Intestazione">
    <w:name w:val="Intestazione"/>
    <w:basedOn w:val="Normal"/>
    <w:next w:val="Corpsdetexte"/>
    <w:pPr>
      <w:keepNext/>
      <w:spacing w:before="240" w:after="120"/>
    </w:pPr>
  </w:style>
  <w:style w:type="paragraph" w:customStyle="1" w:styleId="Didascalia">
    <w:name w:val="Didascalia"/>
    <w:basedOn w:val="Normal"/>
    <w:pPr>
      <w:suppressLineNumbers/>
      <w:spacing w:before="120" w:after="120"/>
    </w:pPr>
  </w:style>
  <w:style w:type="paragraph" w:customStyle="1" w:styleId="Indice">
    <w:name w:val="Indice"/>
    <w:basedOn w:val="Normal"/>
    <w:pPr>
      <w:suppressLineNumbers/>
    </w:pPr>
    <w:rPr>
      <w:rFonts w:cs="Mangal"/>
    </w:rPr>
  </w:style>
  <w:style w:type="paragraph" w:customStyle="1" w:styleId="Rahmeninhalt">
    <w:name w:val="Rahmeninhalt"/>
    <w:basedOn w:val="Corpsdetexte"/>
  </w:style>
  <w:style w:type="paragraph" w:customStyle="1" w:styleId="Contenutocornice">
    <w:name w:val="Contenuto cornice"/>
    <w:basedOn w:val="Corpsdetexte"/>
  </w:style>
  <w:style w:type="character" w:styleId="Lienhypertextesuivivisit">
    <w:name w:val="FollowedHyperlink"/>
    <w:uiPriority w:val="99"/>
    <w:semiHidden/>
    <w:unhideWhenUsed/>
    <w:rsid w:val="00C04EF1"/>
    <w:rPr>
      <w:color w:val="800080"/>
      <w:u w:val="single"/>
    </w:rPr>
  </w:style>
  <w:style w:type="paragraph" w:styleId="En-tte">
    <w:name w:val="header"/>
    <w:basedOn w:val="Normal"/>
    <w:link w:val="En-tteCar"/>
    <w:uiPriority w:val="99"/>
    <w:unhideWhenUsed/>
    <w:rsid w:val="003B619E"/>
    <w:pPr>
      <w:tabs>
        <w:tab w:val="center" w:pos="4536"/>
        <w:tab w:val="right" w:pos="9072"/>
      </w:tabs>
    </w:pPr>
  </w:style>
  <w:style w:type="character" w:customStyle="1" w:styleId="En-tteCar">
    <w:name w:val="En-tête Car"/>
    <w:basedOn w:val="Policepardfaut"/>
    <w:link w:val="En-tte"/>
    <w:uiPriority w:val="99"/>
    <w:rsid w:val="003B619E"/>
    <w:rPr>
      <w:lang w:val="de-CH"/>
    </w:rPr>
  </w:style>
  <w:style w:type="paragraph" w:styleId="Pieddepage">
    <w:name w:val="footer"/>
    <w:basedOn w:val="Normal"/>
    <w:link w:val="PieddepageCar"/>
    <w:uiPriority w:val="99"/>
    <w:unhideWhenUsed/>
    <w:rsid w:val="003B619E"/>
    <w:pPr>
      <w:tabs>
        <w:tab w:val="center" w:pos="4536"/>
        <w:tab w:val="right" w:pos="9072"/>
      </w:tabs>
    </w:pPr>
  </w:style>
  <w:style w:type="character" w:customStyle="1" w:styleId="PieddepageCar">
    <w:name w:val="Pied de page Car"/>
    <w:basedOn w:val="Policepardfaut"/>
    <w:link w:val="Pieddepage"/>
    <w:uiPriority w:val="99"/>
    <w:rsid w:val="003B619E"/>
    <w:rPr>
      <w:lang w:val="de-CH"/>
    </w:rPr>
  </w:style>
  <w:style w:type="character" w:styleId="Mentionnonrsolue">
    <w:name w:val="Unresolved Mention"/>
    <w:basedOn w:val="Policepardfaut"/>
    <w:uiPriority w:val="99"/>
    <w:semiHidden/>
    <w:unhideWhenUsed/>
    <w:rsid w:val="004C4662"/>
    <w:rPr>
      <w:color w:val="605E5C"/>
      <w:shd w:val="clear" w:color="auto" w:fill="E1DFDD"/>
    </w:rPr>
  </w:style>
  <w:style w:type="paragraph" w:styleId="Textedebulles">
    <w:name w:val="Balloon Text"/>
    <w:basedOn w:val="Normal"/>
    <w:link w:val="TextedebullesCar"/>
    <w:uiPriority w:val="99"/>
    <w:semiHidden/>
    <w:unhideWhenUsed/>
    <w:rsid w:val="000430C5"/>
    <w:rPr>
      <w:sz w:val="18"/>
      <w:szCs w:val="18"/>
    </w:rPr>
  </w:style>
  <w:style w:type="character" w:customStyle="1" w:styleId="TextedebullesCar">
    <w:name w:val="Texte de bulles Car"/>
    <w:basedOn w:val="Policepardfaut"/>
    <w:link w:val="Textedebulles"/>
    <w:uiPriority w:val="99"/>
    <w:semiHidden/>
    <w:rsid w:val="000430C5"/>
    <w:rPr>
      <w:sz w:val="18"/>
      <w:szCs w:val="18"/>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officegoesart.ch" TargetMode="External"/><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8B852-2018-1349-BE37-DA26BF2C7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462</Words>
  <Characters>2546</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3002</CharactersWithSpaces>
  <SharedDoc>false</SharedDoc>
  <HLinks>
    <vt:vector size="6" baseType="variant">
      <vt:variant>
        <vt:i4>5308528</vt:i4>
      </vt:variant>
      <vt:variant>
        <vt:i4>0</vt:i4>
      </vt:variant>
      <vt:variant>
        <vt:i4>0</vt:i4>
      </vt:variant>
      <vt:variant>
        <vt:i4>5</vt:i4>
      </vt:variant>
      <vt:variant>
        <vt:lpwstr>mailto:info@artstadtbern.ch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 Rhis</dc:creator>
  <cp:keywords/>
  <cp:lastModifiedBy>Andréanne Oberson</cp:lastModifiedBy>
  <cp:revision>4</cp:revision>
  <cp:lastPrinted>2017-04-10T08:17:00Z</cp:lastPrinted>
  <dcterms:created xsi:type="dcterms:W3CDTF">2020-08-23T16:03:00Z</dcterms:created>
  <dcterms:modified xsi:type="dcterms:W3CDTF">2020-08-27T09:42:00Z</dcterms:modified>
</cp:coreProperties>
</file>